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EA8B5" w14:textId="292F5947" w:rsidR="00554264" w:rsidRPr="00D61276" w:rsidRDefault="00554264" w:rsidP="000B2FBF">
      <w:pPr>
        <w:jc w:val="center"/>
        <w:rPr>
          <w:rFonts w:cstheme="minorHAnsi"/>
          <w:b/>
          <w:bCs/>
          <w:color w:val="000000" w:themeColor="text1"/>
          <w:sz w:val="40"/>
          <w:szCs w:val="40"/>
        </w:rPr>
      </w:pPr>
      <w:r w:rsidRPr="00D61276">
        <w:rPr>
          <w:rFonts w:cstheme="minorHAnsi"/>
          <w:b/>
          <w:bCs/>
          <w:color w:val="000000" w:themeColor="text1"/>
          <w:sz w:val="40"/>
          <w:szCs w:val="40"/>
        </w:rPr>
        <w:t>TIME TO RACE</w:t>
      </w:r>
    </w:p>
    <w:p w14:paraId="594F7CCD" w14:textId="71405E7E" w:rsidR="000B2FBF" w:rsidRPr="00D61276" w:rsidRDefault="000B2FBF" w:rsidP="000B2FBF">
      <w:pPr>
        <w:jc w:val="center"/>
        <w:rPr>
          <w:rFonts w:cstheme="minorHAnsi"/>
          <w:b/>
          <w:bCs/>
          <w:color w:val="000000" w:themeColor="text1"/>
          <w:sz w:val="28"/>
          <w:szCs w:val="28"/>
        </w:rPr>
      </w:pPr>
      <w:r w:rsidRPr="00D61276">
        <w:rPr>
          <w:rFonts w:cstheme="minorHAnsi"/>
          <w:b/>
          <w:bCs/>
          <w:color w:val="000000" w:themeColor="text1"/>
          <w:sz w:val="28"/>
          <w:szCs w:val="28"/>
        </w:rPr>
        <w:t>FLASH</w:t>
      </w:r>
      <w:r w:rsidR="00BE47B8" w:rsidRPr="00D61276">
        <w:rPr>
          <w:rFonts w:cstheme="minorHAnsi"/>
          <w:b/>
          <w:bCs/>
          <w:color w:val="000000" w:themeColor="text1"/>
          <w:sz w:val="28"/>
          <w:szCs w:val="28"/>
        </w:rPr>
        <w:t>, la nouvelle signature chromatique</w:t>
      </w:r>
      <w:r w:rsidRPr="00D61276">
        <w:rPr>
          <w:rFonts w:cstheme="minorHAnsi"/>
          <w:b/>
          <w:bCs/>
          <w:color w:val="000000" w:themeColor="text1"/>
          <w:sz w:val="28"/>
          <w:szCs w:val="28"/>
        </w:rPr>
        <w:t xml:space="preserve"> </w:t>
      </w:r>
    </w:p>
    <w:p w14:paraId="721E511B" w14:textId="77777777" w:rsidR="00C67C32" w:rsidRPr="00D61276" w:rsidRDefault="00C67C32" w:rsidP="000B2FBF">
      <w:pPr>
        <w:jc w:val="both"/>
        <w:rPr>
          <w:rFonts w:cstheme="minorHAnsi"/>
          <w:color w:val="000000" w:themeColor="text1"/>
          <w:sz w:val="21"/>
          <w:szCs w:val="21"/>
        </w:rPr>
      </w:pPr>
    </w:p>
    <w:p w14:paraId="4B4D9ADB" w14:textId="338AE274" w:rsidR="00481FD1" w:rsidRPr="00D61276" w:rsidRDefault="00B92420" w:rsidP="000B2FBF">
      <w:pPr>
        <w:jc w:val="both"/>
        <w:rPr>
          <w:rFonts w:cstheme="minorHAnsi"/>
          <w:color w:val="000000" w:themeColor="text1"/>
          <w:sz w:val="21"/>
          <w:szCs w:val="21"/>
        </w:rPr>
      </w:pPr>
      <w:r w:rsidRPr="00D61276">
        <w:rPr>
          <w:rFonts w:cstheme="minorHAnsi"/>
          <w:color w:val="000000" w:themeColor="text1"/>
          <w:sz w:val="21"/>
          <w:szCs w:val="21"/>
        </w:rPr>
        <w:t xml:space="preserve">Les Ateliers Louis Moinet présentent FLASH, nouvelle création TIME TO RACE. Un nom qui évoque l'essentiel, car en compétition, tout se décide en une fraction de seconde : un écart imperceptible, un flash. Dans ces instants suspendus, le chronographe reste le juge absolu. C'est lui qui capture le moment décisif, celui qui forge les légendes. </w:t>
      </w:r>
      <w:r w:rsidR="00640008" w:rsidRPr="00D61276">
        <w:rPr>
          <w:rFonts w:cstheme="minorHAnsi"/>
          <w:color w:val="000000" w:themeColor="text1"/>
          <w:sz w:val="21"/>
          <w:szCs w:val="21"/>
        </w:rPr>
        <w:t>FLASH incarne précisément cet instant.</w:t>
      </w:r>
    </w:p>
    <w:p w14:paraId="0FAC6166" w14:textId="77777777" w:rsidR="00640008" w:rsidRPr="00D61276" w:rsidRDefault="00640008" w:rsidP="000B2FBF">
      <w:pPr>
        <w:jc w:val="center"/>
        <w:rPr>
          <w:rFonts w:cstheme="minorHAnsi"/>
          <w:color w:val="000000" w:themeColor="text1"/>
          <w:sz w:val="21"/>
          <w:szCs w:val="21"/>
        </w:rPr>
      </w:pPr>
    </w:p>
    <w:p w14:paraId="5D417C7C" w14:textId="05C820F3" w:rsidR="000B2FBF" w:rsidRPr="00D61276" w:rsidRDefault="000B2FBF" w:rsidP="000B2FBF">
      <w:pPr>
        <w:jc w:val="center"/>
        <w:rPr>
          <w:rFonts w:cstheme="minorHAnsi"/>
          <w:i/>
          <w:iCs/>
          <w:color w:val="000000" w:themeColor="text1"/>
          <w:sz w:val="21"/>
          <w:szCs w:val="21"/>
        </w:rPr>
      </w:pPr>
      <w:r w:rsidRPr="00D61276">
        <w:rPr>
          <w:rFonts w:cstheme="minorHAnsi"/>
          <w:i/>
          <w:iCs/>
          <w:color w:val="000000" w:themeColor="text1"/>
          <w:sz w:val="21"/>
          <w:szCs w:val="21"/>
        </w:rPr>
        <w:t xml:space="preserve">« FLASH, c'est l'éclair d'un départ, l'impulsion et le </w:t>
      </w:r>
      <w:proofErr w:type="gramStart"/>
      <w:r w:rsidRPr="00D61276">
        <w:rPr>
          <w:rFonts w:cstheme="minorHAnsi"/>
          <w:i/>
          <w:iCs/>
          <w:color w:val="000000" w:themeColor="text1"/>
          <w:sz w:val="21"/>
          <w:szCs w:val="21"/>
        </w:rPr>
        <w:t>timing</w:t>
      </w:r>
      <w:proofErr w:type="gramEnd"/>
      <w:r w:rsidRPr="00D61276">
        <w:rPr>
          <w:rFonts w:cstheme="minorHAnsi"/>
          <w:i/>
          <w:iCs/>
          <w:color w:val="000000" w:themeColor="text1"/>
          <w:sz w:val="21"/>
          <w:szCs w:val="21"/>
        </w:rPr>
        <w:t xml:space="preserve"> parfait qui fait basculer une course. Nous avons voulu traduire cette énergie par un contraste visuel fort. La teinte graphite mat ancre la pièce dans sa dimension technique. La nuance chaude, rappelant celle des rouages, capte la lumière comme le chronographe saisit l'instant.</w:t>
      </w:r>
      <w:r w:rsidR="00B703E1">
        <w:rPr>
          <w:rFonts w:cstheme="minorHAnsi"/>
          <w:i/>
          <w:iCs/>
          <w:color w:val="000000" w:themeColor="text1"/>
          <w:sz w:val="21"/>
          <w:szCs w:val="21"/>
        </w:rPr>
        <w:t xml:space="preserve"> </w:t>
      </w:r>
      <w:r w:rsidRPr="00D61276">
        <w:rPr>
          <w:rFonts w:cstheme="minorHAnsi"/>
          <w:i/>
          <w:iCs/>
          <w:color w:val="000000" w:themeColor="text1"/>
          <w:sz w:val="21"/>
          <w:szCs w:val="21"/>
        </w:rPr>
        <w:t>»</w:t>
      </w:r>
    </w:p>
    <w:p w14:paraId="768C2B0E" w14:textId="1CA0BB63" w:rsidR="00D00206" w:rsidRPr="00D61276" w:rsidRDefault="000B2FBF" w:rsidP="000B2FBF">
      <w:pPr>
        <w:jc w:val="center"/>
        <w:rPr>
          <w:rFonts w:cstheme="minorHAnsi"/>
          <w:i/>
          <w:iCs/>
          <w:color w:val="000000" w:themeColor="text1"/>
          <w:sz w:val="21"/>
          <w:szCs w:val="21"/>
        </w:rPr>
      </w:pPr>
      <w:r w:rsidRPr="00D61276">
        <w:rPr>
          <w:rFonts w:cstheme="minorHAnsi"/>
          <w:i/>
          <w:iCs/>
          <w:color w:val="000000" w:themeColor="text1"/>
          <w:sz w:val="21"/>
          <w:szCs w:val="21"/>
        </w:rPr>
        <w:t>Nathanaël Schaller, Creative Product Manager</w:t>
      </w:r>
    </w:p>
    <w:p w14:paraId="345744CA" w14:textId="77777777" w:rsidR="000B2FBF" w:rsidRPr="00D61276" w:rsidRDefault="000B2FBF" w:rsidP="000B2FBF">
      <w:pPr>
        <w:rPr>
          <w:rFonts w:cstheme="minorHAnsi"/>
          <w:b/>
          <w:bCs/>
          <w:color w:val="000000" w:themeColor="text1"/>
          <w:sz w:val="21"/>
          <w:szCs w:val="21"/>
        </w:rPr>
      </w:pPr>
    </w:p>
    <w:p w14:paraId="295B2862" w14:textId="2D18A2AF" w:rsidR="00D00206" w:rsidRPr="00D61276" w:rsidRDefault="00BE47B8" w:rsidP="000B2FBF">
      <w:pPr>
        <w:rPr>
          <w:rFonts w:cstheme="minorHAnsi"/>
          <w:b/>
          <w:bCs/>
          <w:color w:val="000000" w:themeColor="text1"/>
          <w:sz w:val="21"/>
          <w:szCs w:val="21"/>
        </w:rPr>
      </w:pPr>
      <w:r w:rsidRPr="00D61276">
        <w:rPr>
          <w:rFonts w:cstheme="minorHAnsi"/>
          <w:b/>
          <w:bCs/>
          <w:color w:val="000000" w:themeColor="text1"/>
          <w:sz w:val="21"/>
          <w:szCs w:val="21"/>
        </w:rPr>
        <w:t>Un numéro unique par édition</w:t>
      </w:r>
    </w:p>
    <w:p w14:paraId="4C86ABEE" w14:textId="6EEE2635" w:rsidR="00926BA1" w:rsidRPr="00D61276" w:rsidRDefault="00926BA1" w:rsidP="000B2FBF">
      <w:pPr>
        <w:jc w:val="both"/>
        <w:rPr>
          <w:rFonts w:cstheme="minorHAnsi"/>
          <w:color w:val="000000" w:themeColor="text1"/>
          <w:sz w:val="21"/>
          <w:szCs w:val="21"/>
        </w:rPr>
      </w:pPr>
      <w:r w:rsidRPr="00D61276">
        <w:rPr>
          <w:rFonts w:cstheme="minorHAnsi"/>
          <w:color w:val="000000" w:themeColor="text1"/>
          <w:sz w:val="21"/>
          <w:szCs w:val="21"/>
        </w:rPr>
        <w:t>Derrière chaque victoire, un temps. Derrière chaque champion, un numéro. Il identifie, accompagne, porte chance et devient légende. Chaque TIME TO RACE reprend ce principe : un numéro unique, le fameux Lucky Number, choisi par son propriétaire.</w:t>
      </w:r>
    </w:p>
    <w:p w14:paraId="7B1E8E7A" w14:textId="64347572" w:rsidR="00F94921" w:rsidRPr="00D61276" w:rsidRDefault="00C45AE4" w:rsidP="000B2FBF">
      <w:pPr>
        <w:jc w:val="both"/>
        <w:rPr>
          <w:rFonts w:cstheme="minorHAnsi"/>
          <w:color w:val="000000" w:themeColor="text1"/>
          <w:sz w:val="21"/>
          <w:szCs w:val="21"/>
        </w:rPr>
      </w:pPr>
      <w:r w:rsidRPr="00D61276">
        <w:rPr>
          <w:rFonts w:cstheme="minorHAnsi"/>
          <w:color w:val="000000" w:themeColor="text1"/>
          <w:sz w:val="21"/>
          <w:szCs w:val="21"/>
        </w:rPr>
        <w:t>FLASH franchit un nouveau cap. Pour la première fois, deux éditions seront disponibles : titane grade 5 et or rouge 18 ct.</w:t>
      </w:r>
      <w:r w:rsidR="003A49D8" w:rsidRPr="00D61276">
        <w:rPr>
          <w:rFonts w:cstheme="minorHAnsi"/>
          <w:color w:val="000000" w:themeColor="text1"/>
          <w:sz w:val="21"/>
          <w:szCs w:val="21"/>
        </w:rPr>
        <w:t xml:space="preserve"> La règle, elle, reste absolue — chaque numéro ne sera attribué qu'une seule fois par édition.</w:t>
      </w:r>
    </w:p>
    <w:p w14:paraId="1934FCF6" w14:textId="77777777" w:rsidR="000B2FBF" w:rsidRPr="00D61276" w:rsidRDefault="000B2FBF" w:rsidP="000B2FBF">
      <w:pPr>
        <w:jc w:val="both"/>
        <w:rPr>
          <w:rFonts w:cstheme="minorHAnsi"/>
          <w:color w:val="000000" w:themeColor="text1"/>
          <w:sz w:val="21"/>
          <w:szCs w:val="21"/>
        </w:rPr>
      </w:pPr>
    </w:p>
    <w:p w14:paraId="1588B789" w14:textId="5203B527" w:rsidR="00823CCF" w:rsidRPr="00D61276" w:rsidRDefault="00F94921" w:rsidP="000B2FBF">
      <w:pPr>
        <w:rPr>
          <w:rFonts w:cstheme="minorHAnsi"/>
          <w:b/>
          <w:bCs/>
          <w:color w:val="000000" w:themeColor="text1"/>
          <w:sz w:val="21"/>
          <w:szCs w:val="21"/>
        </w:rPr>
      </w:pPr>
      <w:r w:rsidRPr="00D61276">
        <w:rPr>
          <w:rFonts w:cstheme="minorHAnsi"/>
          <w:b/>
          <w:bCs/>
          <w:color w:val="000000" w:themeColor="text1"/>
          <w:sz w:val="21"/>
          <w:szCs w:val="21"/>
        </w:rPr>
        <w:t>Un nouveau code couleur</w:t>
      </w:r>
      <w:r w:rsidR="00823CCF" w:rsidRPr="00D61276">
        <w:rPr>
          <w:rFonts w:cstheme="minorHAnsi"/>
          <w:b/>
          <w:bCs/>
          <w:color w:val="000000" w:themeColor="text1"/>
          <w:sz w:val="21"/>
          <w:szCs w:val="21"/>
        </w:rPr>
        <w:t xml:space="preserve"> : graphite mat et </w:t>
      </w:r>
      <w:r w:rsidR="0076273D" w:rsidRPr="00D61276">
        <w:rPr>
          <w:rFonts w:cstheme="minorHAnsi"/>
          <w:b/>
          <w:bCs/>
          <w:color w:val="000000" w:themeColor="text1"/>
          <w:sz w:val="21"/>
          <w:szCs w:val="21"/>
        </w:rPr>
        <w:t>teinte dorée</w:t>
      </w:r>
    </w:p>
    <w:p w14:paraId="042A0181" w14:textId="3CA44A6E" w:rsidR="00554264" w:rsidRPr="00D61276" w:rsidRDefault="00554264" w:rsidP="000B2FBF">
      <w:pPr>
        <w:jc w:val="both"/>
        <w:rPr>
          <w:rFonts w:cstheme="minorHAnsi"/>
          <w:color w:val="000000" w:themeColor="text1"/>
          <w:sz w:val="21"/>
          <w:szCs w:val="21"/>
        </w:rPr>
      </w:pPr>
      <w:r w:rsidRPr="00D61276">
        <w:rPr>
          <w:rFonts w:cstheme="minorHAnsi"/>
          <w:color w:val="000000" w:themeColor="text1"/>
          <w:sz w:val="21"/>
          <w:szCs w:val="21"/>
        </w:rPr>
        <w:t xml:space="preserve">Cette nouvelle création se distingue d'emblée par son contraste chromatique. FLASH associe une teinte graphite mat à </w:t>
      </w:r>
      <w:r w:rsidR="00B703E1">
        <w:rPr>
          <w:rFonts w:cstheme="minorHAnsi"/>
          <w:color w:val="000000" w:themeColor="text1"/>
          <w:sz w:val="21"/>
          <w:szCs w:val="21"/>
        </w:rPr>
        <w:t>un</w:t>
      </w:r>
      <w:r w:rsidR="0076273D" w:rsidRPr="00D61276">
        <w:rPr>
          <w:rFonts w:cstheme="minorHAnsi"/>
          <w:color w:val="000000" w:themeColor="text1"/>
          <w:sz w:val="21"/>
          <w:szCs w:val="21"/>
        </w:rPr>
        <w:t xml:space="preserve"> doré</w:t>
      </w:r>
      <w:r w:rsidRPr="00D61276">
        <w:rPr>
          <w:rFonts w:cstheme="minorHAnsi"/>
          <w:color w:val="000000" w:themeColor="text1"/>
          <w:sz w:val="21"/>
          <w:szCs w:val="21"/>
        </w:rPr>
        <w:t xml:space="preserve"> évoquant la couleur des rouages, une combinaison </w:t>
      </w:r>
      <w:r w:rsidR="00B92420" w:rsidRPr="00D61276">
        <w:rPr>
          <w:rFonts w:cstheme="minorHAnsi"/>
          <w:color w:val="000000" w:themeColor="text1"/>
          <w:sz w:val="21"/>
          <w:szCs w:val="21"/>
        </w:rPr>
        <w:t>héritée de</w:t>
      </w:r>
      <w:r w:rsidRPr="00D61276">
        <w:rPr>
          <w:rFonts w:cstheme="minorHAnsi"/>
          <w:color w:val="000000" w:themeColor="text1"/>
          <w:sz w:val="21"/>
          <w:szCs w:val="21"/>
        </w:rPr>
        <w:t xml:space="preserve"> l'âge d'or des Grands Prix.</w:t>
      </w:r>
    </w:p>
    <w:p w14:paraId="1F829A69" w14:textId="5E90B1A6" w:rsidR="00823CCF" w:rsidRPr="00D61276" w:rsidRDefault="00823CCF" w:rsidP="000B2FBF">
      <w:pPr>
        <w:jc w:val="both"/>
        <w:rPr>
          <w:rFonts w:cstheme="minorHAnsi"/>
          <w:color w:val="000000" w:themeColor="text1"/>
          <w:sz w:val="21"/>
          <w:szCs w:val="21"/>
        </w:rPr>
      </w:pPr>
      <w:r w:rsidRPr="00D61276">
        <w:rPr>
          <w:rFonts w:cstheme="minorHAnsi"/>
          <w:color w:val="000000" w:themeColor="text1"/>
          <w:sz w:val="21"/>
          <w:szCs w:val="21"/>
        </w:rPr>
        <w:t>Le cadran noir décentré capte immédiatement le regard avec son fameux Lucky Number affiché en blanc.</w:t>
      </w:r>
      <w:r w:rsidR="00554264" w:rsidRPr="00D61276">
        <w:rPr>
          <w:rFonts w:cstheme="minorHAnsi"/>
          <w:color w:val="000000" w:themeColor="text1"/>
          <w:sz w:val="21"/>
          <w:szCs w:val="21"/>
        </w:rPr>
        <w:t xml:space="preserve"> </w:t>
      </w:r>
      <w:r w:rsidRPr="00D61276">
        <w:rPr>
          <w:rFonts w:cstheme="minorHAnsi"/>
          <w:color w:val="000000" w:themeColor="text1"/>
          <w:sz w:val="21"/>
          <w:szCs w:val="21"/>
        </w:rPr>
        <w:t>Autour de cet affichage, l'architecture du chronographe se déploie avec force. Les compteurs en saphir fumé apportent contraste et relief, tandis que la platine en fibre de carbone tressée</w:t>
      </w:r>
      <w:r w:rsidR="00B92420" w:rsidRPr="00D61276">
        <w:rPr>
          <w:rFonts w:cstheme="minorHAnsi"/>
          <w:color w:val="000000" w:themeColor="text1"/>
          <w:sz w:val="21"/>
          <w:szCs w:val="21"/>
        </w:rPr>
        <w:t xml:space="preserve"> témoigne de</w:t>
      </w:r>
      <w:r w:rsidRPr="00D61276">
        <w:rPr>
          <w:rFonts w:cstheme="minorHAnsi"/>
          <w:color w:val="000000" w:themeColor="text1"/>
          <w:sz w:val="21"/>
          <w:szCs w:val="21"/>
        </w:rPr>
        <w:t xml:space="preserve"> l'ingénierie de pointe propre à l'univers de la compétition.</w:t>
      </w:r>
    </w:p>
    <w:p w14:paraId="706A6A62" w14:textId="630B8193" w:rsidR="00823CCF" w:rsidRPr="00D61276" w:rsidRDefault="00823CCF" w:rsidP="000B2FBF">
      <w:pPr>
        <w:jc w:val="both"/>
        <w:rPr>
          <w:rFonts w:cstheme="minorHAnsi"/>
          <w:color w:val="000000" w:themeColor="text1"/>
          <w:sz w:val="21"/>
          <w:szCs w:val="21"/>
        </w:rPr>
      </w:pPr>
      <w:r w:rsidRPr="00D61276">
        <w:rPr>
          <w:rFonts w:cstheme="minorHAnsi"/>
          <w:color w:val="000000" w:themeColor="text1"/>
          <w:sz w:val="21"/>
          <w:szCs w:val="21"/>
        </w:rPr>
        <w:t xml:space="preserve">Deux repères triangulaires, traités dans la même teinte graphite mat, viennent </w:t>
      </w:r>
      <w:r w:rsidR="00640008" w:rsidRPr="00D61276">
        <w:rPr>
          <w:rFonts w:cstheme="minorHAnsi"/>
          <w:color w:val="000000" w:themeColor="text1"/>
          <w:sz w:val="21"/>
          <w:szCs w:val="21"/>
        </w:rPr>
        <w:t>ancre</w:t>
      </w:r>
      <w:r w:rsidRPr="00D61276">
        <w:rPr>
          <w:rFonts w:cstheme="minorHAnsi"/>
          <w:color w:val="000000" w:themeColor="text1"/>
          <w:sz w:val="21"/>
          <w:szCs w:val="21"/>
        </w:rPr>
        <w:t>r le cadran et structurer la composition, renforçant la dynamique visuelle de la pièce.</w:t>
      </w:r>
    </w:p>
    <w:p w14:paraId="7A3CFAFE" w14:textId="291F69F6" w:rsidR="00823CCF" w:rsidRPr="00D61276" w:rsidRDefault="00823CCF" w:rsidP="000B2FBF">
      <w:pPr>
        <w:jc w:val="both"/>
        <w:rPr>
          <w:rFonts w:cstheme="minorHAnsi"/>
          <w:color w:val="000000" w:themeColor="text1"/>
          <w:sz w:val="21"/>
          <w:szCs w:val="21"/>
        </w:rPr>
      </w:pPr>
      <w:r w:rsidRPr="00D61276">
        <w:rPr>
          <w:rFonts w:cstheme="minorHAnsi"/>
          <w:color w:val="000000" w:themeColor="text1"/>
          <w:sz w:val="21"/>
          <w:szCs w:val="21"/>
        </w:rPr>
        <w:t xml:space="preserve">La teinte </w:t>
      </w:r>
      <w:r w:rsidR="0076273D" w:rsidRPr="00D61276">
        <w:rPr>
          <w:rFonts w:cstheme="minorHAnsi"/>
          <w:color w:val="000000" w:themeColor="text1"/>
          <w:sz w:val="21"/>
          <w:szCs w:val="21"/>
        </w:rPr>
        <w:t>dorée</w:t>
      </w:r>
      <w:r w:rsidRPr="00D61276">
        <w:rPr>
          <w:rFonts w:cstheme="minorHAnsi"/>
          <w:color w:val="000000" w:themeColor="text1"/>
          <w:sz w:val="21"/>
          <w:szCs w:val="21"/>
        </w:rPr>
        <w:t xml:space="preserve"> apparaît également sur le premier quart de l'échelle tachymétrique, sur la bague métallique entourant le cadran — inspirée des alésages du sport automobile — ainsi que sur deux vis apparentes qui renforcent le caractère mécanique de l'ensemble.</w:t>
      </w:r>
      <w:r w:rsidR="00185B9E" w:rsidRPr="00D61276">
        <w:rPr>
          <w:rFonts w:cstheme="minorHAnsi"/>
          <w:color w:val="000000" w:themeColor="text1"/>
          <w:sz w:val="21"/>
          <w:szCs w:val="21"/>
        </w:rPr>
        <w:t xml:space="preserve"> </w:t>
      </w:r>
      <w:r w:rsidRPr="00D61276">
        <w:rPr>
          <w:rFonts w:cstheme="minorHAnsi"/>
          <w:color w:val="000000" w:themeColor="text1"/>
          <w:sz w:val="21"/>
          <w:szCs w:val="21"/>
        </w:rPr>
        <w:t>Elle habille</w:t>
      </w:r>
      <w:r w:rsidR="00185B9E" w:rsidRPr="00D61276">
        <w:rPr>
          <w:rFonts w:cstheme="minorHAnsi"/>
          <w:color w:val="000000" w:themeColor="text1"/>
          <w:sz w:val="21"/>
          <w:szCs w:val="21"/>
        </w:rPr>
        <w:t xml:space="preserve"> également</w:t>
      </w:r>
      <w:r w:rsidRPr="00D61276">
        <w:rPr>
          <w:rFonts w:cstheme="minorHAnsi"/>
          <w:color w:val="000000" w:themeColor="text1"/>
          <w:sz w:val="21"/>
          <w:szCs w:val="21"/>
        </w:rPr>
        <w:t xml:space="preserve"> les aiguilles des heures et des minutes, souligne la grande trotteuse centrale et celles des compteurs, apportant un accent lumineux à la composition.</w:t>
      </w:r>
    </w:p>
    <w:p w14:paraId="20CD31FF" w14:textId="77777777" w:rsidR="000B2FBF" w:rsidRPr="00D61276" w:rsidRDefault="000B2FBF" w:rsidP="000B2FBF">
      <w:pPr>
        <w:rPr>
          <w:rFonts w:cstheme="minorHAnsi"/>
          <w:b/>
          <w:bCs/>
          <w:color w:val="000000" w:themeColor="text1"/>
          <w:sz w:val="21"/>
          <w:szCs w:val="21"/>
        </w:rPr>
      </w:pPr>
    </w:p>
    <w:p w14:paraId="1075E34E" w14:textId="12F6CAC2" w:rsidR="00823CCF" w:rsidRPr="00D61276" w:rsidRDefault="00823CCF" w:rsidP="000B2FBF">
      <w:pPr>
        <w:rPr>
          <w:rFonts w:cstheme="minorHAnsi"/>
          <w:b/>
          <w:bCs/>
          <w:color w:val="000000" w:themeColor="text1"/>
          <w:sz w:val="21"/>
          <w:szCs w:val="21"/>
        </w:rPr>
      </w:pPr>
      <w:r w:rsidRPr="00D61276">
        <w:rPr>
          <w:rFonts w:cstheme="minorHAnsi"/>
          <w:b/>
          <w:bCs/>
          <w:color w:val="000000" w:themeColor="text1"/>
          <w:sz w:val="21"/>
          <w:szCs w:val="21"/>
        </w:rPr>
        <w:lastRenderedPageBreak/>
        <w:t>Le boîtier, un concentré de technologie</w:t>
      </w:r>
    </w:p>
    <w:p w14:paraId="159DD2B9" w14:textId="7BCFFFD0" w:rsidR="00823CCF" w:rsidRPr="00D61276" w:rsidRDefault="00823CCF" w:rsidP="000B2FBF">
      <w:pPr>
        <w:jc w:val="both"/>
        <w:rPr>
          <w:rFonts w:cstheme="minorHAnsi"/>
          <w:color w:val="000000" w:themeColor="text1"/>
          <w:sz w:val="21"/>
          <w:szCs w:val="21"/>
        </w:rPr>
      </w:pPr>
      <w:r w:rsidRPr="00D61276">
        <w:rPr>
          <w:rFonts w:cstheme="minorHAnsi"/>
          <w:color w:val="000000" w:themeColor="text1"/>
          <w:sz w:val="21"/>
          <w:szCs w:val="21"/>
        </w:rPr>
        <w:t xml:space="preserve">Entre efficacité mécanique et optimisation de la performance, TIME TO RACE </w:t>
      </w:r>
      <w:r w:rsidR="008B34C1" w:rsidRPr="00D61276">
        <w:rPr>
          <w:rFonts w:cstheme="minorHAnsi"/>
          <w:color w:val="000000" w:themeColor="text1"/>
          <w:sz w:val="21"/>
          <w:szCs w:val="21"/>
        </w:rPr>
        <w:t xml:space="preserve">FLASH </w:t>
      </w:r>
      <w:r w:rsidRPr="00D61276">
        <w:rPr>
          <w:rFonts w:cstheme="minorHAnsi"/>
          <w:color w:val="000000" w:themeColor="text1"/>
          <w:sz w:val="21"/>
          <w:szCs w:val="21"/>
        </w:rPr>
        <w:t>tisse un parallèle naturel avec l'univers de la compétition automobile.</w:t>
      </w:r>
      <w:r w:rsidR="00B92420" w:rsidRPr="00D61276">
        <w:rPr>
          <w:rFonts w:cstheme="minorHAnsi"/>
          <w:color w:val="000000" w:themeColor="text1"/>
          <w:sz w:val="21"/>
          <w:szCs w:val="21"/>
        </w:rPr>
        <w:t xml:space="preserve"> </w:t>
      </w:r>
    </w:p>
    <w:p w14:paraId="2069F370" w14:textId="546BB0E8" w:rsidR="00B92420" w:rsidRPr="00D61276" w:rsidRDefault="00B92420" w:rsidP="000B2FBF">
      <w:pPr>
        <w:jc w:val="both"/>
        <w:rPr>
          <w:rFonts w:cstheme="minorHAnsi"/>
          <w:color w:val="000000" w:themeColor="text1"/>
          <w:sz w:val="21"/>
          <w:szCs w:val="21"/>
        </w:rPr>
      </w:pPr>
      <w:r w:rsidRPr="00D61276">
        <w:rPr>
          <w:rFonts w:cstheme="minorHAnsi"/>
          <w:color w:val="000000" w:themeColor="text1"/>
          <w:sz w:val="21"/>
          <w:szCs w:val="21"/>
        </w:rPr>
        <w:t>Disponible en titane grade 5 et en or rouge 18 ct, le boîtier donne le ton par une architecture issue d'une technologie de pointe. Les lignes tendues et aérodynamiques affirment un style sans compromis. Il est surmonté d'un dôme en saphir, véritable prouesse technique, qui offre une vision panoramique du mécanisme à roue à colonnes.</w:t>
      </w:r>
    </w:p>
    <w:p w14:paraId="4A732BC3" w14:textId="77777777" w:rsidR="00823CCF" w:rsidRPr="00D61276" w:rsidRDefault="00823CCF" w:rsidP="000B2FBF">
      <w:pPr>
        <w:jc w:val="both"/>
        <w:rPr>
          <w:rFonts w:cstheme="minorHAnsi"/>
          <w:color w:val="000000" w:themeColor="text1"/>
          <w:sz w:val="21"/>
          <w:szCs w:val="21"/>
        </w:rPr>
      </w:pPr>
      <w:r w:rsidRPr="00D61276">
        <w:rPr>
          <w:rFonts w:cstheme="minorHAnsi"/>
          <w:color w:val="000000" w:themeColor="text1"/>
          <w:sz w:val="21"/>
          <w:szCs w:val="21"/>
        </w:rPr>
        <w:t>Les flancs accueillent un appui de couronne, tandis que les cornes ajourées, cambrées et satinées prolongent le boîtier avec une fluidité maîtrisée.</w:t>
      </w:r>
    </w:p>
    <w:p w14:paraId="5EE2D81F" w14:textId="77777777" w:rsidR="008B34C1" w:rsidRPr="00D61276" w:rsidRDefault="008B34C1" w:rsidP="000B2FBF">
      <w:pPr>
        <w:rPr>
          <w:rFonts w:cstheme="minorHAnsi"/>
          <w:b/>
          <w:bCs/>
          <w:color w:val="000000" w:themeColor="text1"/>
          <w:sz w:val="21"/>
          <w:szCs w:val="21"/>
        </w:rPr>
      </w:pPr>
    </w:p>
    <w:p w14:paraId="4B6C0DAC" w14:textId="1EDB51EE" w:rsidR="00823CCF" w:rsidRPr="00D61276" w:rsidRDefault="00823CCF" w:rsidP="000B2FBF">
      <w:pPr>
        <w:rPr>
          <w:rFonts w:cstheme="minorHAnsi"/>
          <w:b/>
          <w:bCs/>
          <w:color w:val="000000" w:themeColor="text1"/>
          <w:sz w:val="21"/>
          <w:szCs w:val="21"/>
        </w:rPr>
      </w:pPr>
      <w:r w:rsidRPr="00D61276">
        <w:rPr>
          <w:rFonts w:cstheme="minorHAnsi"/>
          <w:b/>
          <w:bCs/>
          <w:color w:val="000000" w:themeColor="text1"/>
          <w:sz w:val="21"/>
          <w:szCs w:val="21"/>
        </w:rPr>
        <w:t>Un mouvement de haute technicité</w:t>
      </w:r>
    </w:p>
    <w:p w14:paraId="0B5555E1" w14:textId="331DAF31" w:rsidR="00823CCF" w:rsidRPr="00D61276" w:rsidRDefault="00823CCF" w:rsidP="000B2FBF">
      <w:pPr>
        <w:jc w:val="both"/>
        <w:rPr>
          <w:rFonts w:cstheme="minorHAnsi"/>
          <w:color w:val="000000" w:themeColor="text1"/>
          <w:sz w:val="21"/>
          <w:szCs w:val="21"/>
        </w:rPr>
      </w:pPr>
      <w:r w:rsidRPr="00D61276">
        <w:rPr>
          <w:rFonts w:cstheme="minorHAnsi"/>
          <w:color w:val="000000" w:themeColor="text1"/>
          <w:sz w:val="21"/>
          <w:szCs w:val="21"/>
        </w:rPr>
        <w:t>Avec TIME TO RACE</w:t>
      </w:r>
      <w:r w:rsidR="00F94921" w:rsidRPr="00D61276">
        <w:rPr>
          <w:rFonts w:cstheme="minorHAnsi"/>
          <w:color w:val="000000" w:themeColor="text1"/>
          <w:sz w:val="21"/>
          <w:szCs w:val="21"/>
        </w:rPr>
        <w:t xml:space="preserve"> FLASH</w:t>
      </w:r>
      <w:r w:rsidRPr="00D61276">
        <w:rPr>
          <w:rFonts w:cstheme="minorHAnsi"/>
          <w:color w:val="000000" w:themeColor="text1"/>
          <w:sz w:val="21"/>
          <w:szCs w:val="21"/>
        </w:rPr>
        <w:t>, chaque pression sur le mono-poussoir déclenche une chorégraphie mécanique fascinante. Bascule, embrayage, marteaux, roue à colonnes, ressorts et roues s'animent avec fluidité, orchestrant le déclenchement du chronographe et la mesure du temps.</w:t>
      </w:r>
    </w:p>
    <w:p w14:paraId="63CC5CC5" w14:textId="77777777" w:rsidR="00823CCF" w:rsidRPr="00D61276" w:rsidRDefault="00823CCF" w:rsidP="000B2FBF">
      <w:pPr>
        <w:jc w:val="both"/>
        <w:rPr>
          <w:rFonts w:cstheme="minorHAnsi"/>
          <w:color w:val="000000" w:themeColor="text1"/>
          <w:sz w:val="21"/>
          <w:szCs w:val="21"/>
        </w:rPr>
      </w:pPr>
      <w:r w:rsidRPr="00D61276">
        <w:rPr>
          <w:rFonts w:cstheme="minorHAnsi"/>
          <w:color w:val="000000" w:themeColor="text1"/>
          <w:sz w:val="21"/>
          <w:szCs w:val="21"/>
        </w:rPr>
        <w:t>Cette mécanique d'exception a exigé 147 composants pour la partie supérieure dédiée au chronographe et 164 composants pour la partie inférieure, destinée au mouvement automatique.</w:t>
      </w:r>
    </w:p>
    <w:p w14:paraId="320FEF13" w14:textId="271C0446" w:rsidR="00823CCF" w:rsidRPr="00D61276" w:rsidRDefault="00823CCF" w:rsidP="000B2FBF">
      <w:pPr>
        <w:jc w:val="both"/>
        <w:rPr>
          <w:rFonts w:cstheme="minorHAnsi"/>
          <w:color w:val="000000" w:themeColor="text1"/>
          <w:sz w:val="21"/>
          <w:szCs w:val="21"/>
        </w:rPr>
      </w:pPr>
      <w:r w:rsidRPr="00D61276">
        <w:rPr>
          <w:rFonts w:cstheme="minorHAnsi"/>
          <w:color w:val="000000" w:themeColor="text1"/>
          <w:sz w:val="21"/>
          <w:szCs w:val="21"/>
        </w:rPr>
        <w:t>Au verso, le calibre dévoile une masse oscillante au profil architectural. Ajourée, traitée en noir mat, elle contraste avec l'éclat rhodié des composants qu'elle laisse apparaître.</w:t>
      </w:r>
      <w:r w:rsidR="0022659B" w:rsidRPr="00D61276">
        <w:rPr>
          <w:rFonts w:cstheme="minorHAnsi"/>
          <w:color w:val="000000" w:themeColor="text1"/>
          <w:sz w:val="21"/>
          <w:szCs w:val="21"/>
        </w:rPr>
        <w:t xml:space="preserve"> Le spectacle se joue des deux côtés.</w:t>
      </w:r>
    </w:p>
    <w:p w14:paraId="633A454C" w14:textId="50EE2F2E" w:rsidR="00C67C32" w:rsidRPr="00D61276" w:rsidRDefault="00C67C32" w:rsidP="00C67C32">
      <w:pPr>
        <w:rPr>
          <w:rFonts w:cstheme="minorHAnsi"/>
          <w:color w:val="000000" w:themeColor="text1"/>
          <w:sz w:val="21"/>
          <w:szCs w:val="21"/>
        </w:rPr>
      </w:pPr>
      <w:r w:rsidRPr="00D61276">
        <w:rPr>
          <w:rFonts w:cstheme="minorHAnsi"/>
          <w:color w:val="000000" w:themeColor="text1"/>
          <w:sz w:val="21"/>
          <w:szCs w:val="21"/>
        </w:rPr>
        <w:br w:type="page"/>
      </w:r>
    </w:p>
    <w:p w14:paraId="51BAE9D1" w14:textId="06897AD7" w:rsidR="00C67C32" w:rsidRPr="00D61276" w:rsidRDefault="00C67C32" w:rsidP="00C67C32">
      <w:pPr>
        <w:spacing w:after="0" w:line="276" w:lineRule="auto"/>
        <w:jc w:val="center"/>
        <w:rPr>
          <w:rFonts w:cstheme="minorHAnsi"/>
          <w:color w:val="000000" w:themeColor="text1"/>
          <w:w w:val="150"/>
          <w:sz w:val="21"/>
          <w:szCs w:val="21"/>
        </w:rPr>
      </w:pPr>
      <w:r w:rsidRPr="00D61276">
        <w:rPr>
          <w:rFonts w:cstheme="minorHAnsi"/>
          <w:color w:val="000000" w:themeColor="text1"/>
          <w:w w:val="150"/>
          <w:sz w:val="21"/>
          <w:szCs w:val="21"/>
        </w:rPr>
        <w:lastRenderedPageBreak/>
        <w:t>FICHE TECHNIQUE</w:t>
      </w:r>
    </w:p>
    <w:p w14:paraId="287F52CD" w14:textId="037D2272" w:rsidR="00C67C32" w:rsidRPr="00D61276" w:rsidRDefault="00C67C32" w:rsidP="00C67C32">
      <w:pPr>
        <w:spacing w:after="0" w:line="276" w:lineRule="auto"/>
        <w:jc w:val="center"/>
        <w:rPr>
          <w:rFonts w:cstheme="minorHAnsi"/>
          <w:color w:val="000000" w:themeColor="text1"/>
          <w:w w:val="150"/>
          <w:sz w:val="21"/>
          <w:szCs w:val="21"/>
        </w:rPr>
      </w:pPr>
    </w:p>
    <w:tbl>
      <w:tblPr>
        <w:tblStyle w:val="Tableausimple1"/>
        <w:tblpPr w:leftFromText="141" w:rightFromText="141" w:vertAnchor="text" w:horzAnchor="margin" w:tblpX="-431" w:tblpY="-77"/>
        <w:tblW w:w="10207" w:type="dxa"/>
        <w:tblInd w:w="0" w:type="dxa"/>
        <w:tblLook w:val="04A0" w:firstRow="1" w:lastRow="0" w:firstColumn="1" w:lastColumn="0" w:noHBand="0" w:noVBand="1"/>
      </w:tblPr>
      <w:tblGrid>
        <w:gridCol w:w="1980"/>
        <w:gridCol w:w="8227"/>
      </w:tblGrid>
      <w:tr w:rsidR="00CE4DDF" w:rsidRPr="00D61276" w14:paraId="2251FF08" w14:textId="77777777" w:rsidTr="00063411">
        <w:trPr>
          <w:cnfStyle w:val="100000000000" w:firstRow="1" w:lastRow="0" w:firstColumn="0" w:lastColumn="0" w:oddVBand="0" w:evenVBand="0" w:oddHBand="0"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10207" w:type="dxa"/>
            <w:gridSpan w:val="2"/>
            <w:vAlign w:val="center"/>
          </w:tcPr>
          <w:p w14:paraId="77A22428" w14:textId="77777777" w:rsidR="00CE4DDF" w:rsidRPr="00D61276" w:rsidRDefault="00CE4DDF" w:rsidP="00063411">
            <w:pPr>
              <w:rPr>
                <w:rFonts w:cstheme="minorHAnsi"/>
                <w:sz w:val="21"/>
                <w:szCs w:val="21"/>
              </w:rPr>
            </w:pPr>
            <w:r w:rsidRPr="00D61276">
              <w:rPr>
                <w:rFonts w:cstheme="minorHAnsi"/>
                <w:sz w:val="21"/>
                <w:szCs w:val="21"/>
              </w:rPr>
              <w:t xml:space="preserve">MONTRE </w:t>
            </w:r>
          </w:p>
        </w:tc>
      </w:tr>
      <w:tr w:rsidR="00CE4DDF" w:rsidRPr="00D61276" w14:paraId="7DF813F1" w14:textId="77777777" w:rsidTr="00063411">
        <w:trPr>
          <w:cnfStyle w:val="000000100000" w:firstRow="0" w:lastRow="0" w:firstColumn="0" w:lastColumn="0" w:oddVBand="0" w:evenVBand="0" w:oddHBand="1" w:evenHBand="0" w:firstRowFirstColumn="0" w:firstRowLastColumn="0" w:lastRowFirstColumn="0" w:lastRowLastColumn="0"/>
          <w:trHeight w:val="247"/>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3EB189FB" w14:textId="77777777" w:rsidR="00CE4DDF" w:rsidRPr="00D61276" w:rsidRDefault="00CE4DDF" w:rsidP="00063411">
            <w:pPr>
              <w:rPr>
                <w:rFonts w:cstheme="minorHAnsi"/>
                <w:b w:val="0"/>
                <w:bCs w:val="0"/>
                <w:sz w:val="21"/>
                <w:szCs w:val="21"/>
              </w:rPr>
            </w:pPr>
            <w:r w:rsidRPr="00D61276">
              <w:rPr>
                <w:rFonts w:cstheme="minorHAnsi"/>
                <w:b w:val="0"/>
                <w:bCs w:val="0"/>
                <w:sz w:val="21"/>
                <w:szCs w:val="21"/>
              </w:rPr>
              <w:t xml:space="preserve">Modèle </w:t>
            </w:r>
          </w:p>
        </w:tc>
        <w:tc>
          <w:tcPr>
            <w:tcW w:w="8227" w:type="dxa"/>
          </w:tcPr>
          <w:p w14:paraId="3C07453D" w14:textId="77777777" w:rsidR="00CE4DDF" w:rsidRPr="00D61276" w:rsidRDefault="00CE4DDF" w:rsidP="00063411">
            <w:pPr>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D61276">
              <w:rPr>
                <w:rFonts w:cstheme="minorHAnsi"/>
                <w:sz w:val="21"/>
                <w:szCs w:val="21"/>
              </w:rPr>
              <w:t xml:space="preserve">TIME TO RACE </w:t>
            </w:r>
          </w:p>
        </w:tc>
      </w:tr>
      <w:tr w:rsidR="00CE4DDF" w:rsidRPr="00D61276" w14:paraId="1C8D9DBD" w14:textId="77777777" w:rsidTr="00063411">
        <w:trPr>
          <w:trHeight w:val="351"/>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3121FC23" w14:textId="77777777" w:rsidR="00CE4DDF" w:rsidRPr="00D61276" w:rsidRDefault="00CE4DDF" w:rsidP="00063411">
            <w:pPr>
              <w:rPr>
                <w:rFonts w:cstheme="minorHAnsi"/>
                <w:sz w:val="21"/>
                <w:szCs w:val="21"/>
              </w:rPr>
            </w:pPr>
            <w:r w:rsidRPr="00D61276">
              <w:rPr>
                <w:rFonts w:cstheme="minorHAnsi"/>
                <w:b w:val="0"/>
                <w:bCs w:val="0"/>
                <w:sz w:val="21"/>
                <w:szCs w:val="21"/>
              </w:rPr>
              <w:t>Pièces uniques</w:t>
            </w:r>
          </w:p>
          <w:p w14:paraId="7FD2A0A7" w14:textId="77777777" w:rsidR="00CE4DDF" w:rsidRPr="00D61276" w:rsidRDefault="00CE4DDF" w:rsidP="00063411">
            <w:pPr>
              <w:rPr>
                <w:rFonts w:cstheme="minorHAnsi"/>
                <w:b w:val="0"/>
                <w:bCs w:val="0"/>
                <w:sz w:val="21"/>
                <w:szCs w:val="21"/>
              </w:rPr>
            </w:pPr>
            <w:proofErr w:type="gramStart"/>
            <w:r w:rsidRPr="00D61276">
              <w:rPr>
                <w:rFonts w:cstheme="minorHAnsi"/>
                <w:b w:val="0"/>
                <w:bCs w:val="0"/>
                <w:sz w:val="21"/>
                <w:szCs w:val="21"/>
              </w:rPr>
              <w:t>exclusivement</w:t>
            </w:r>
            <w:proofErr w:type="gramEnd"/>
            <w:r w:rsidRPr="00D61276">
              <w:rPr>
                <w:rFonts w:cstheme="minorHAnsi"/>
                <w:b w:val="0"/>
                <w:bCs w:val="0"/>
                <w:sz w:val="21"/>
                <w:szCs w:val="21"/>
              </w:rPr>
              <w:t xml:space="preserve"> </w:t>
            </w:r>
          </w:p>
        </w:tc>
        <w:tc>
          <w:tcPr>
            <w:tcW w:w="8227" w:type="dxa"/>
          </w:tcPr>
          <w:p w14:paraId="6822DD38" w14:textId="3FC66534" w:rsidR="00CE4DDF" w:rsidRPr="00D61276" w:rsidRDefault="00CE4DDF" w:rsidP="00CE4DDF">
            <w:pPr>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D61276">
              <w:rPr>
                <w:rFonts w:cstheme="minorHAnsi"/>
                <w:sz w:val="21"/>
                <w:szCs w:val="21"/>
              </w:rPr>
              <w:t xml:space="preserve">FLASH </w:t>
            </w:r>
          </w:p>
        </w:tc>
      </w:tr>
      <w:tr w:rsidR="00CE4DDF" w:rsidRPr="00D61276" w14:paraId="2D9CE4DE" w14:textId="77777777" w:rsidTr="00063411">
        <w:trPr>
          <w:cnfStyle w:val="000000100000" w:firstRow="0" w:lastRow="0" w:firstColumn="0" w:lastColumn="0" w:oddVBand="0" w:evenVBand="0" w:oddHBand="1"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0207" w:type="dxa"/>
            <w:gridSpan w:val="2"/>
            <w:vAlign w:val="center"/>
          </w:tcPr>
          <w:p w14:paraId="7FE920D1" w14:textId="77777777" w:rsidR="00CE4DDF" w:rsidRPr="00D61276" w:rsidRDefault="00CE4DDF" w:rsidP="00063411">
            <w:pPr>
              <w:rPr>
                <w:rFonts w:cstheme="minorHAnsi"/>
                <w:sz w:val="21"/>
                <w:szCs w:val="21"/>
              </w:rPr>
            </w:pPr>
            <w:r w:rsidRPr="00D61276">
              <w:rPr>
                <w:rFonts w:cstheme="minorHAnsi"/>
                <w:sz w:val="21"/>
                <w:szCs w:val="21"/>
              </w:rPr>
              <w:t xml:space="preserve">BOÎTIER </w:t>
            </w:r>
          </w:p>
        </w:tc>
      </w:tr>
      <w:tr w:rsidR="00CE4DDF" w:rsidRPr="00D61276" w14:paraId="09641E4A" w14:textId="77777777" w:rsidTr="00063411">
        <w:tc>
          <w:tcPr>
            <w:cnfStyle w:val="001000000000" w:firstRow="0" w:lastRow="0" w:firstColumn="1" w:lastColumn="0" w:oddVBand="0" w:evenVBand="0" w:oddHBand="0" w:evenHBand="0" w:firstRowFirstColumn="0" w:firstRowLastColumn="0" w:lastRowFirstColumn="0" w:lastRowLastColumn="0"/>
            <w:tcW w:w="1980" w:type="dxa"/>
            <w:vAlign w:val="center"/>
          </w:tcPr>
          <w:p w14:paraId="7704E4B3" w14:textId="77777777" w:rsidR="00CE4DDF" w:rsidRPr="00D61276" w:rsidRDefault="00CE4DDF" w:rsidP="00063411">
            <w:pPr>
              <w:rPr>
                <w:rFonts w:cstheme="minorHAnsi"/>
                <w:b w:val="0"/>
                <w:bCs w:val="0"/>
                <w:sz w:val="21"/>
                <w:szCs w:val="21"/>
              </w:rPr>
            </w:pPr>
            <w:r w:rsidRPr="00D61276">
              <w:rPr>
                <w:rFonts w:cstheme="minorHAnsi"/>
                <w:b w:val="0"/>
                <w:bCs w:val="0"/>
                <w:sz w:val="21"/>
                <w:szCs w:val="21"/>
              </w:rPr>
              <w:t>Matière</w:t>
            </w:r>
          </w:p>
        </w:tc>
        <w:tc>
          <w:tcPr>
            <w:tcW w:w="8227" w:type="dxa"/>
          </w:tcPr>
          <w:p w14:paraId="11C68EE2" w14:textId="72498D2D" w:rsidR="00CE4DDF" w:rsidRPr="00D61276" w:rsidRDefault="00CE4DDF" w:rsidP="00063411">
            <w:pPr>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D61276">
              <w:rPr>
                <w:rFonts w:cstheme="minorHAnsi"/>
                <w:sz w:val="21"/>
                <w:szCs w:val="21"/>
              </w:rPr>
              <w:t xml:space="preserve">Or rouge 18 ct. </w:t>
            </w:r>
            <w:proofErr w:type="gramStart"/>
            <w:r w:rsidRPr="00D61276">
              <w:rPr>
                <w:rFonts w:cstheme="minorHAnsi"/>
                <w:sz w:val="21"/>
                <w:szCs w:val="21"/>
              </w:rPr>
              <w:t>ou</w:t>
            </w:r>
            <w:proofErr w:type="gramEnd"/>
            <w:r w:rsidRPr="00D61276">
              <w:rPr>
                <w:rFonts w:cstheme="minorHAnsi"/>
                <w:sz w:val="21"/>
                <w:szCs w:val="21"/>
              </w:rPr>
              <w:t xml:space="preserve"> titane </w:t>
            </w:r>
            <w:r w:rsidR="00B703E1">
              <w:rPr>
                <w:rFonts w:cstheme="minorHAnsi"/>
                <w:sz w:val="21"/>
                <w:szCs w:val="21"/>
              </w:rPr>
              <w:t>g</w:t>
            </w:r>
            <w:r w:rsidRPr="00D61276">
              <w:rPr>
                <w:rFonts w:cstheme="minorHAnsi"/>
                <w:sz w:val="21"/>
                <w:szCs w:val="21"/>
              </w:rPr>
              <w:t>rade 5 | Poli et satiné</w:t>
            </w:r>
          </w:p>
        </w:tc>
      </w:tr>
      <w:tr w:rsidR="00CE4DDF" w:rsidRPr="00D61276" w14:paraId="3A12C859" w14:textId="77777777" w:rsidTr="000634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60EABA79" w14:textId="77777777" w:rsidR="00CE4DDF" w:rsidRPr="00D61276" w:rsidRDefault="00CE4DDF" w:rsidP="00063411">
            <w:pPr>
              <w:rPr>
                <w:rFonts w:cstheme="minorHAnsi"/>
                <w:sz w:val="21"/>
                <w:szCs w:val="21"/>
              </w:rPr>
            </w:pPr>
            <w:r w:rsidRPr="00D61276">
              <w:rPr>
                <w:rFonts w:cstheme="minorHAnsi"/>
                <w:b w:val="0"/>
                <w:bCs w:val="0"/>
                <w:sz w:val="21"/>
                <w:szCs w:val="21"/>
              </w:rPr>
              <w:t xml:space="preserve">Verres </w:t>
            </w:r>
          </w:p>
        </w:tc>
        <w:tc>
          <w:tcPr>
            <w:tcW w:w="8227" w:type="dxa"/>
          </w:tcPr>
          <w:p w14:paraId="280099A3" w14:textId="77777777" w:rsidR="00CE4DDF" w:rsidRPr="00D61276" w:rsidRDefault="00CE4DDF" w:rsidP="00063411">
            <w:pPr>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D61276">
              <w:rPr>
                <w:rFonts w:cstheme="minorHAnsi"/>
                <w:sz w:val="21"/>
                <w:szCs w:val="21"/>
              </w:rPr>
              <w:t>Saphir type Box | Traitement anti-reflets double face</w:t>
            </w:r>
          </w:p>
        </w:tc>
      </w:tr>
      <w:tr w:rsidR="00CE4DDF" w:rsidRPr="00D61276" w14:paraId="589A12B2" w14:textId="77777777" w:rsidTr="00063411">
        <w:tc>
          <w:tcPr>
            <w:cnfStyle w:val="001000000000" w:firstRow="0" w:lastRow="0" w:firstColumn="1" w:lastColumn="0" w:oddVBand="0" w:evenVBand="0" w:oddHBand="0" w:evenHBand="0" w:firstRowFirstColumn="0" w:firstRowLastColumn="0" w:lastRowFirstColumn="0" w:lastRowLastColumn="0"/>
            <w:tcW w:w="1980" w:type="dxa"/>
            <w:vAlign w:val="center"/>
          </w:tcPr>
          <w:p w14:paraId="7D9CD8C4" w14:textId="77777777" w:rsidR="00CE4DDF" w:rsidRPr="00D61276" w:rsidRDefault="00CE4DDF" w:rsidP="00063411">
            <w:pPr>
              <w:rPr>
                <w:rFonts w:cstheme="minorHAnsi"/>
                <w:b w:val="0"/>
                <w:bCs w:val="0"/>
                <w:sz w:val="21"/>
                <w:szCs w:val="21"/>
              </w:rPr>
            </w:pPr>
            <w:r w:rsidRPr="00D61276">
              <w:rPr>
                <w:rFonts w:cstheme="minorHAnsi"/>
                <w:b w:val="0"/>
                <w:bCs w:val="0"/>
                <w:sz w:val="21"/>
                <w:szCs w:val="21"/>
              </w:rPr>
              <w:t>Mono-poussoir</w:t>
            </w:r>
          </w:p>
        </w:tc>
        <w:tc>
          <w:tcPr>
            <w:tcW w:w="8227" w:type="dxa"/>
          </w:tcPr>
          <w:p w14:paraId="0534E0A0" w14:textId="77777777" w:rsidR="00CE4DDF" w:rsidRPr="00D61276" w:rsidRDefault="00CE4DDF" w:rsidP="00063411">
            <w:pPr>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D61276">
              <w:rPr>
                <w:rFonts w:cstheme="minorHAnsi"/>
                <w:sz w:val="21"/>
                <w:szCs w:val="21"/>
              </w:rPr>
              <w:t>Décoration « Clous de Paris »</w:t>
            </w:r>
          </w:p>
        </w:tc>
      </w:tr>
      <w:tr w:rsidR="00CE4DDF" w:rsidRPr="00D61276" w14:paraId="3DB4574C" w14:textId="77777777" w:rsidTr="000634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22AF04F4" w14:textId="4C0919AE" w:rsidR="00CE4DDF" w:rsidRPr="00D61276" w:rsidRDefault="00CE4DDF" w:rsidP="00CE4DDF">
            <w:pPr>
              <w:rPr>
                <w:rFonts w:cstheme="minorHAnsi"/>
                <w:sz w:val="21"/>
                <w:szCs w:val="21"/>
              </w:rPr>
            </w:pPr>
            <w:r w:rsidRPr="00D61276">
              <w:rPr>
                <w:rFonts w:cstheme="minorHAnsi"/>
                <w:b w:val="0"/>
                <w:bCs w:val="0"/>
                <w:sz w:val="21"/>
                <w:szCs w:val="21"/>
              </w:rPr>
              <w:t xml:space="preserve">Diamètre </w:t>
            </w:r>
          </w:p>
        </w:tc>
        <w:tc>
          <w:tcPr>
            <w:tcW w:w="8227" w:type="dxa"/>
          </w:tcPr>
          <w:p w14:paraId="2F5DD4AA" w14:textId="142AF4DE" w:rsidR="00CE4DDF" w:rsidRPr="00D61276" w:rsidRDefault="00CE4DDF" w:rsidP="00CE4DDF">
            <w:pPr>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D61276">
              <w:rPr>
                <w:rFonts w:cstheme="minorHAnsi"/>
                <w:sz w:val="21"/>
                <w:szCs w:val="21"/>
              </w:rPr>
              <w:t>40.7 mm</w:t>
            </w:r>
          </w:p>
        </w:tc>
      </w:tr>
      <w:tr w:rsidR="00E843C9" w:rsidRPr="00D61276" w14:paraId="608E89DF" w14:textId="77777777" w:rsidTr="00063411">
        <w:tc>
          <w:tcPr>
            <w:cnfStyle w:val="001000000000" w:firstRow="0" w:lastRow="0" w:firstColumn="1" w:lastColumn="0" w:oddVBand="0" w:evenVBand="0" w:oddHBand="0" w:evenHBand="0" w:firstRowFirstColumn="0" w:firstRowLastColumn="0" w:lastRowFirstColumn="0" w:lastRowLastColumn="0"/>
            <w:tcW w:w="1980" w:type="dxa"/>
            <w:vAlign w:val="center"/>
          </w:tcPr>
          <w:p w14:paraId="36FAB9E9" w14:textId="33522B83" w:rsidR="00E843C9" w:rsidRPr="00D61276" w:rsidRDefault="00E843C9" w:rsidP="00CE4DDF">
            <w:pPr>
              <w:rPr>
                <w:rFonts w:cstheme="minorHAnsi"/>
                <w:b w:val="0"/>
                <w:bCs w:val="0"/>
                <w:sz w:val="21"/>
                <w:szCs w:val="21"/>
              </w:rPr>
            </w:pPr>
            <w:r w:rsidRPr="00D61276">
              <w:rPr>
                <w:rFonts w:cstheme="minorHAnsi"/>
                <w:b w:val="0"/>
                <w:bCs w:val="0"/>
                <w:sz w:val="21"/>
                <w:szCs w:val="21"/>
              </w:rPr>
              <w:t>Hauteur</w:t>
            </w:r>
          </w:p>
        </w:tc>
        <w:tc>
          <w:tcPr>
            <w:tcW w:w="8227" w:type="dxa"/>
          </w:tcPr>
          <w:p w14:paraId="4BBB03D3" w14:textId="57F51825" w:rsidR="00E843C9" w:rsidRPr="00D61276" w:rsidRDefault="00E843C9" w:rsidP="00CE4DDF">
            <w:pPr>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D61276">
              <w:rPr>
                <w:rFonts w:cstheme="minorHAnsi"/>
                <w:sz w:val="21"/>
                <w:szCs w:val="21"/>
              </w:rPr>
              <w:t>17.92 mm</w:t>
            </w:r>
          </w:p>
        </w:tc>
      </w:tr>
      <w:tr w:rsidR="00CE4DDF" w:rsidRPr="00D61276" w14:paraId="3A031D66" w14:textId="77777777" w:rsidTr="000634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29CC15D3" w14:textId="58794059" w:rsidR="00CE4DDF" w:rsidRPr="00D61276" w:rsidRDefault="00CE4DDF" w:rsidP="00CE4DDF">
            <w:pPr>
              <w:rPr>
                <w:rFonts w:cstheme="minorHAnsi"/>
                <w:b w:val="0"/>
                <w:bCs w:val="0"/>
                <w:sz w:val="21"/>
                <w:szCs w:val="21"/>
              </w:rPr>
            </w:pPr>
            <w:r w:rsidRPr="00D61276">
              <w:rPr>
                <w:rFonts w:cstheme="minorHAnsi"/>
                <w:b w:val="0"/>
                <w:bCs w:val="0"/>
                <w:sz w:val="21"/>
                <w:szCs w:val="21"/>
              </w:rPr>
              <w:t xml:space="preserve">Etanchéité </w:t>
            </w:r>
          </w:p>
        </w:tc>
        <w:tc>
          <w:tcPr>
            <w:tcW w:w="8227" w:type="dxa"/>
          </w:tcPr>
          <w:p w14:paraId="156E0D5B" w14:textId="3EA688F9" w:rsidR="00CE4DDF" w:rsidRPr="00D61276" w:rsidRDefault="00CE4DDF" w:rsidP="00CE4DDF">
            <w:pPr>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D61276">
              <w:rPr>
                <w:rFonts w:cstheme="minorHAnsi"/>
                <w:sz w:val="21"/>
                <w:szCs w:val="21"/>
              </w:rPr>
              <w:t>50 mètres</w:t>
            </w:r>
          </w:p>
        </w:tc>
      </w:tr>
      <w:tr w:rsidR="00CE4DDF" w:rsidRPr="00D61276" w14:paraId="19CD6A37" w14:textId="77777777" w:rsidTr="00063411">
        <w:trPr>
          <w:trHeight w:val="555"/>
        </w:trPr>
        <w:tc>
          <w:tcPr>
            <w:cnfStyle w:val="001000000000" w:firstRow="0" w:lastRow="0" w:firstColumn="1" w:lastColumn="0" w:oddVBand="0" w:evenVBand="0" w:oddHBand="0" w:evenHBand="0" w:firstRowFirstColumn="0" w:firstRowLastColumn="0" w:lastRowFirstColumn="0" w:lastRowLastColumn="0"/>
            <w:tcW w:w="10207" w:type="dxa"/>
            <w:gridSpan w:val="2"/>
            <w:vAlign w:val="center"/>
          </w:tcPr>
          <w:p w14:paraId="248B9485" w14:textId="328E75BF" w:rsidR="00CE4DDF" w:rsidRPr="00D61276" w:rsidRDefault="00CE4DDF" w:rsidP="00CE4DDF">
            <w:pPr>
              <w:rPr>
                <w:rFonts w:cstheme="minorHAnsi"/>
                <w:sz w:val="21"/>
                <w:szCs w:val="21"/>
              </w:rPr>
            </w:pPr>
            <w:r w:rsidRPr="00D61276">
              <w:rPr>
                <w:rFonts w:cstheme="minorHAnsi"/>
                <w:sz w:val="21"/>
                <w:szCs w:val="21"/>
              </w:rPr>
              <w:t>CADRAN et AIGUILLES</w:t>
            </w:r>
          </w:p>
        </w:tc>
      </w:tr>
      <w:tr w:rsidR="00CE4DDF" w:rsidRPr="00D61276" w14:paraId="01CFB192" w14:textId="77777777" w:rsidTr="000634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787086C9" w14:textId="51913C38" w:rsidR="00CE4DDF" w:rsidRPr="00D61276" w:rsidRDefault="00CE4DDF" w:rsidP="00CE4DDF">
            <w:pPr>
              <w:rPr>
                <w:rFonts w:cstheme="minorHAnsi"/>
                <w:b w:val="0"/>
                <w:bCs w:val="0"/>
                <w:sz w:val="21"/>
                <w:szCs w:val="21"/>
              </w:rPr>
            </w:pPr>
            <w:r w:rsidRPr="00D61276">
              <w:rPr>
                <w:rFonts w:cstheme="minorHAnsi"/>
                <w:b w:val="0"/>
                <w:bCs w:val="0"/>
                <w:sz w:val="21"/>
                <w:szCs w:val="21"/>
              </w:rPr>
              <w:t xml:space="preserve">Cadran </w:t>
            </w:r>
          </w:p>
        </w:tc>
        <w:tc>
          <w:tcPr>
            <w:tcW w:w="8227" w:type="dxa"/>
          </w:tcPr>
          <w:p w14:paraId="0FEFBFD0" w14:textId="66E97477" w:rsidR="00CE4DDF" w:rsidRPr="00D61276" w:rsidRDefault="00CE4DDF" w:rsidP="00CE4DDF">
            <w:pPr>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D61276">
              <w:rPr>
                <w:rFonts w:cstheme="minorHAnsi"/>
                <w:sz w:val="21"/>
                <w:szCs w:val="21"/>
              </w:rPr>
              <w:t xml:space="preserve">Couleur : fond noir et chiffre blanc poli brillant </w:t>
            </w:r>
          </w:p>
          <w:p w14:paraId="02EAB934" w14:textId="3F91C851" w:rsidR="00CE4DDF" w:rsidRPr="00D61276" w:rsidRDefault="00CE4DDF" w:rsidP="00CE4DDF">
            <w:pPr>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D61276">
              <w:rPr>
                <w:rFonts w:cstheme="minorHAnsi"/>
                <w:sz w:val="21"/>
                <w:szCs w:val="21"/>
              </w:rPr>
              <w:t xml:space="preserve">Bague extérieure : </w:t>
            </w:r>
            <w:r w:rsidR="0076273D" w:rsidRPr="00D61276">
              <w:rPr>
                <w:rFonts w:cstheme="minorHAnsi"/>
                <w:sz w:val="21"/>
                <w:szCs w:val="21"/>
              </w:rPr>
              <w:t>teinte dorée</w:t>
            </w:r>
            <w:r w:rsidRPr="00D61276">
              <w:rPr>
                <w:rFonts w:cstheme="minorHAnsi"/>
                <w:sz w:val="21"/>
                <w:szCs w:val="21"/>
              </w:rPr>
              <w:t>, satinée circulaire</w:t>
            </w:r>
          </w:p>
        </w:tc>
      </w:tr>
      <w:tr w:rsidR="00CE4DDF" w:rsidRPr="00D61276" w14:paraId="1621F1E2" w14:textId="77777777" w:rsidTr="00063411">
        <w:tc>
          <w:tcPr>
            <w:cnfStyle w:val="001000000000" w:firstRow="0" w:lastRow="0" w:firstColumn="1" w:lastColumn="0" w:oddVBand="0" w:evenVBand="0" w:oddHBand="0" w:evenHBand="0" w:firstRowFirstColumn="0" w:firstRowLastColumn="0" w:lastRowFirstColumn="0" w:lastRowLastColumn="0"/>
            <w:tcW w:w="1980" w:type="dxa"/>
            <w:vAlign w:val="center"/>
          </w:tcPr>
          <w:p w14:paraId="17DBF1EE" w14:textId="77777777" w:rsidR="00CE4DDF" w:rsidRPr="00D61276" w:rsidRDefault="00CE4DDF" w:rsidP="00CE4DDF">
            <w:pPr>
              <w:rPr>
                <w:rFonts w:cstheme="minorHAnsi"/>
                <w:sz w:val="21"/>
                <w:szCs w:val="21"/>
              </w:rPr>
            </w:pPr>
            <w:r w:rsidRPr="00D61276">
              <w:rPr>
                <w:rFonts w:cstheme="minorHAnsi"/>
                <w:b w:val="0"/>
                <w:bCs w:val="0"/>
                <w:sz w:val="21"/>
                <w:szCs w:val="21"/>
              </w:rPr>
              <w:t>Compteurs</w:t>
            </w:r>
          </w:p>
        </w:tc>
        <w:tc>
          <w:tcPr>
            <w:tcW w:w="8227" w:type="dxa"/>
          </w:tcPr>
          <w:p w14:paraId="6BDCF14C" w14:textId="5699908D" w:rsidR="00CE4DDF" w:rsidRPr="00D61276" w:rsidRDefault="00CE4DDF" w:rsidP="00CE4DDF">
            <w:pPr>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D61276">
              <w:rPr>
                <w:rFonts w:cstheme="minorHAnsi"/>
                <w:sz w:val="21"/>
                <w:szCs w:val="21"/>
              </w:rPr>
              <w:t xml:space="preserve">Saphir </w:t>
            </w:r>
            <w:r w:rsidR="00663136">
              <w:rPr>
                <w:rFonts w:cstheme="minorHAnsi"/>
                <w:sz w:val="21"/>
                <w:szCs w:val="21"/>
              </w:rPr>
              <w:t>« fumé »</w:t>
            </w:r>
            <w:r w:rsidRPr="00D61276">
              <w:rPr>
                <w:rFonts w:cstheme="minorHAnsi"/>
                <w:sz w:val="21"/>
                <w:szCs w:val="21"/>
              </w:rPr>
              <w:t xml:space="preserve"> avec décalque blanche luminescente</w:t>
            </w:r>
          </w:p>
        </w:tc>
      </w:tr>
      <w:tr w:rsidR="00CE4DDF" w:rsidRPr="00D61276" w14:paraId="095C910E" w14:textId="77777777" w:rsidTr="000634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2F6D5D25" w14:textId="75575FEE" w:rsidR="00CE4DDF" w:rsidRPr="00D61276" w:rsidRDefault="00CE4DDF" w:rsidP="00CE4DDF">
            <w:pPr>
              <w:rPr>
                <w:rFonts w:cstheme="minorHAnsi"/>
                <w:sz w:val="21"/>
                <w:szCs w:val="21"/>
              </w:rPr>
            </w:pPr>
            <w:r w:rsidRPr="00D61276">
              <w:rPr>
                <w:rFonts w:cstheme="minorHAnsi"/>
                <w:b w:val="0"/>
                <w:bCs w:val="0"/>
                <w:sz w:val="21"/>
                <w:szCs w:val="21"/>
              </w:rPr>
              <w:t xml:space="preserve">Rehaut </w:t>
            </w:r>
          </w:p>
        </w:tc>
        <w:tc>
          <w:tcPr>
            <w:tcW w:w="8227" w:type="dxa"/>
          </w:tcPr>
          <w:p w14:paraId="119B2EBC" w14:textId="340835C2" w:rsidR="00CE4DDF" w:rsidRPr="00D61276" w:rsidRDefault="00CE4DDF" w:rsidP="00CE4DDF">
            <w:pPr>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D61276">
              <w:rPr>
                <w:rFonts w:cstheme="minorHAnsi"/>
                <w:sz w:val="21"/>
                <w:szCs w:val="21"/>
              </w:rPr>
              <w:t>Double affichage : tachymètre et 60 secondes | Décalque blanche luminescente | Bi-matière satiné circulaire</w:t>
            </w:r>
          </w:p>
        </w:tc>
      </w:tr>
      <w:tr w:rsidR="00CE4DDF" w:rsidRPr="00D61276" w14:paraId="14641FDD" w14:textId="77777777" w:rsidTr="00063411">
        <w:tc>
          <w:tcPr>
            <w:cnfStyle w:val="001000000000" w:firstRow="0" w:lastRow="0" w:firstColumn="1" w:lastColumn="0" w:oddVBand="0" w:evenVBand="0" w:oddHBand="0" w:evenHBand="0" w:firstRowFirstColumn="0" w:firstRowLastColumn="0" w:lastRowFirstColumn="0" w:lastRowLastColumn="0"/>
            <w:tcW w:w="1980" w:type="dxa"/>
            <w:vAlign w:val="center"/>
          </w:tcPr>
          <w:p w14:paraId="2F492386" w14:textId="77777777" w:rsidR="00CE4DDF" w:rsidRPr="00D61276" w:rsidRDefault="00CE4DDF" w:rsidP="00CE4DDF">
            <w:pPr>
              <w:rPr>
                <w:rFonts w:cstheme="minorHAnsi"/>
                <w:b w:val="0"/>
                <w:bCs w:val="0"/>
                <w:sz w:val="21"/>
                <w:szCs w:val="21"/>
              </w:rPr>
            </w:pPr>
            <w:r w:rsidRPr="00D61276">
              <w:rPr>
                <w:rFonts w:cstheme="minorHAnsi"/>
                <w:b w:val="0"/>
                <w:bCs w:val="0"/>
                <w:sz w:val="21"/>
                <w:szCs w:val="21"/>
              </w:rPr>
              <w:t>Aiguilles</w:t>
            </w:r>
          </w:p>
        </w:tc>
        <w:tc>
          <w:tcPr>
            <w:tcW w:w="8227" w:type="dxa"/>
          </w:tcPr>
          <w:p w14:paraId="14D53395" w14:textId="44C6D841" w:rsidR="00CE4DDF" w:rsidRPr="00D61276" w:rsidRDefault="00CE4DDF" w:rsidP="00CE4DDF">
            <w:pPr>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D61276">
              <w:rPr>
                <w:rFonts w:cstheme="minorHAnsi"/>
                <w:sz w:val="21"/>
                <w:szCs w:val="21"/>
              </w:rPr>
              <w:t xml:space="preserve">Heures et minutes : </w:t>
            </w:r>
            <w:r w:rsidR="0076273D" w:rsidRPr="00D61276">
              <w:rPr>
                <w:rFonts w:cstheme="minorHAnsi"/>
                <w:sz w:val="21"/>
                <w:szCs w:val="21"/>
              </w:rPr>
              <w:t>teinte dorée</w:t>
            </w:r>
          </w:p>
          <w:p w14:paraId="23E49CE7" w14:textId="2ACE551F" w:rsidR="00CE4DDF" w:rsidRPr="00D61276" w:rsidRDefault="00CE4DDF" w:rsidP="00CE4DDF">
            <w:pPr>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D61276">
              <w:rPr>
                <w:rFonts w:cstheme="minorHAnsi"/>
                <w:color w:val="000000" w:themeColor="text1"/>
                <w:sz w:val="21"/>
                <w:szCs w:val="21"/>
              </w:rPr>
              <w:t xml:space="preserve">Trotteuse centrale et aiguilles des compteurs </w:t>
            </w:r>
            <w:r w:rsidR="00C67C32" w:rsidRPr="00D61276">
              <w:rPr>
                <w:rFonts w:cstheme="minorHAnsi"/>
                <w:color w:val="000000" w:themeColor="text1"/>
                <w:sz w:val="21"/>
                <w:szCs w:val="21"/>
              </w:rPr>
              <w:t xml:space="preserve">PVD noir satiné </w:t>
            </w:r>
            <w:r w:rsidRPr="00D61276">
              <w:rPr>
                <w:rFonts w:cstheme="minorHAnsi"/>
                <w:sz w:val="21"/>
                <w:szCs w:val="21"/>
              </w:rPr>
              <w:t xml:space="preserve">| Super Lumi-Nova de couleur </w:t>
            </w:r>
          </w:p>
        </w:tc>
      </w:tr>
      <w:tr w:rsidR="00CE4DDF" w:rsidRPr="00D61276" w14:paraId="2369F079" w14:textId="77777777" w:rsidTr="00063411">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10207" w:type="dxa"/>
            <w:gridSpan w:val="2"/>
            <w:vAlign w:val="center"/>
          </w:tcPr>
          <w:p w14:paraId="410CCEE5" w14:textId="77777777" w:rsidR="00CE4DDF" w:rsidRPr="00D61276" w:rsidRDefault="00CE4DDF" w:rsidP="00CE4DDF">
            <w:pPr>
              <w:rPr>
                <w:rFonts w:cstheme="minorHAnsi"/>
                <w:sz w:val="21"/>
                <w:szCs w:val="21"/>
              </w:rPr>
            </w:pPr>
            <w:r w:rsidRPr="00D61276">
              <w:rPr>
                <w:rFonts w:cstheme="minorHAnsi"/>
                <w:sz w:val="21"/>
                <w:szCs w:val="21"/>
              </w:rPr>
              <w:t xml:space="preserve">MOUVEMENT </w:t>
            </w:r>
          </w:p>
        </w:tc>
      </w:tr>
      <w:tr w:rsidR="00CE4DDF" w:rsidRPr="00D61276" w14:paraId="38C443F2" w14:textId="77777777" w:rsidTr="00063411">
        <w:tc>
          <w:tcPr>
            <w:cnfStyle w:val="001000000000" w:firstRow="0" w:lastRow="0" w:firstColumn="1" w:lastColumn="0" w:oddVBand="0" w:evenVBand="0" w:oddHBand="0" w:evenHBand="0" w:firstRowFirstColumn="0" w:firstRowLastColumn="0" w:lastRowFirstColumn="0" w:lastRowLastColumn="0"/>
            <w:tcW w:w="1980" w:type="dxa"/>
            <w:vAlign w:val="center"/>
          </w:tcPr>
          <w:p w14:paraId="323B1E29" w14:textId="77777777" w:rsidR="00CE4DDF" w:rsidRPr="00D61276" w:rsidRDefault="00CE4DDF" w:rsidP="00CE4DDF">
            <w:pPr>
              <w:rPr>
                <w:rFonts w:cstheme="minorHAnsi"/>
                <w:b w:val="0"/>
                <w:bCs w:val="0"/>
                <w:sz w:val="21"/>
                <w:szCs w:val="21"/>
              </w:rPr>
            </w:pPr>
            <w:r w:rsidRPr="00D61276">
              <w:rPr>
                <w:rFonts w:cstheme="minorHAnsi"/>
                <w:b w:val="0"/>
                <w:bCs w:val="0"/>
                <w:sz w:val="21"/>
                <w:szCs w:val="21"/>
              </w:rPr>
              <w:t>Manufacture</w:t>
            </w:r>
          </w:p>
        </w:tc>
        <w:tc>
          <w:tcPr>
            <w:tcW w:w="8227" w:type="dxa"/>
          </w:tcPr>
          <w:p w14:paraId="2100DA52" w14:textId="77777777" w:rsidR="00CE4DDF" w:rsidRPr="00D61276" w:rsidRDefault="00CE4DDF" w:rsidP="00CE4DDF">
            <w:pPr>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D61276">
              <w:rPr>
                <w:rFonts w:cstheme="minorHAnsi"/>
                <w:sz w:val="21"/>
                <w:szCs w:val="21"/>
              </w:rPr>
              <w:t>Louis Moinet</w:t>
            </w:r>
          </w:p>
        </w:tc>
      </w:tr>
      <w:tr w:rsidR="00CE4DDF" w:rsidRPr="00D61276" w14:paraId="6A41BFE4" w14:textId="77777777" w:rsidTr="000634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5C6F71AE" w14:textId="77777777" w:rsidR="00CE4DDF" w:rsidRPr="00D61276" w:rsidRDefault="00CE4DDF" w:rsidP="00CE4DDF">
            <w:pPr>
              <w:rPr>
                <w:rFonts w:cstheme="minorHAnsi"/>
                <w:b w:val="0"/>
                <w:bCs w:val="0"/>
                <w:sz w:val="21"/>
                <w:szCs w:val="21"/>
              </w:rPr>
            </w:pPr>
            <w:r w:rsidRPr="00D61276">
              <w:rPr>
                <w:rFonts w:cstheme="minorHAnsi"/>
                <w:b w:val="0"/>
                <w:bCs w:val="0"/>
                <w:sz w:val="21"/>
                <w:szCs w:val="21"/>
              </w:rPr>
              <w:t>Calibre</w:t>
            </w:r>
          </w:p>
        </w:tc>
        <w:tc>
          <w:tcPr>
            <w:tcW w:w="8227" w:type="dxa"/>
          </w:tcPr>
          <w:p w14:paraId="3A690717" w14:textId="77777777" w:rsidR="00CE4DDF" w:rsidRPr="00D61276" w:rsidRDefault="00CE4DDF" w:rsidP="00CE4DDF">
            <w:pPr>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D61276">
              <w:rPr>
                <w:rFonts w:cstheme="minorHAnsi"/>
                <w:sz w:val="21"/>
                <w:szCs w:val="21"/>
              </w:rPr>
              <w:t>LM96</w:t>
            </w:r>
          </w:p>
        </w:tc>
      </w:tr>
      <w:tr w:rsidR="00E843C9" w:rsidRPr="00D61276" w14:paraId="30838767" w14:textId="77777777" w:rsidTr="00063411">
        <w:tc>
          <w:tcPr>
            <w:cnfStyle w:val="001000000000" w:firstRow="0" w:lastRow="0" w:firstColumn="1" w:lastColumn="0" w:oddVBand="0" w:evenVBand="0" w:oddHBand="0" w:evenHBand="0" w:firstRowFirstColumn="0" w:firstRowLastColumn="0" w:lastRowFirstColumn="0" w:lastRowLastColumn="0"/>
            <w:tcW w:w="1980" w:type="dxa"/>
            <w:vAlign w:val="center"/>
          </w:tcPr>
          <w:p w14:paraId="33DE84D9" w14:textId="7797AA6C" w:rsidR="00E843C9" w:rsidRPr="00D61276" w:rsidRDefault="00E843C9" w:rsidP="00CE4DDF">
            <w:pPr>
              <w:rPr>
                <w:rFonts w:cstheme="minorHAnsi"/>
                <w:b w:val="0"/>
                <w:bCs w:val="0"/>
                <w:sz w:val="21"/>
                <w:szCs w:val="21"/>
              </w:rPr>
            </w:pPr>
            <w:r w:rsidRPr="00D61276">
              <w:rPr>
                <w:rFonts w:cstheme="minorHAnsi"/>
                <w:b w:val="0"/>
                <w:bCs w:val="0"/>
                <w:sz w:val="21"/>
                <w:szCs w:val="21"/>
              </w:rPr>
              <w:t xml:space="preserve">Dimensions </w:t>
            </w:r>
          </w:p>
        </w:tc>
        <w:tc>
          <w:tcPr>
            <w:tcW w:w="8227" w:type="dxa"/>
          </w:tcPr>
          <w:p w14:paraId="7A9B3D17" w14:textId="7111FC34" w:rsidR="00E843C9" w:rsidRPr="00D61276" w:rsidRDefault="00E843C9" w:rsidP="00CE4DDF">
            <w:pPr>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D61276">
              <w:rPr>
                <w:rFonts w:cstheme="minorHAnsi"/>
                <w:sz w:val="21"/>
                <w:szCs w:val="21"/>
              </w:rPr>
              <w:t>Diamètre : 30.4 mm | Hauteur : 10.69 mm</w:t>
            </w:r>
          </w:p>
        </w:tc>
      </w:tr>
      <w:tr w:rsidR="00CE4DDF" w:rsidRPr="00D61276" w14:paraId="0E1610AB" w14:textId="77777777" w:rsidTr="000634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776B730E" w14:textId="77777777" w:rsidR="00CE4DDF" w:rsidRPr="00D61276" w:rsidRDefault="00CE4DDF" w:rsidP="00CE4DDF">
            <w:pPr>
              <w:rPr>
                <w:rFonts w:cstheme="minorHAnsi"/>
                <w:b w:val="0"/>
                <w:bCs w:val="0"/>
                <w:sz w:val="21"/>
                <w:szCs w:val="21"/>
              </w:rPr>
            </w:pPr>
            <w:r w:rsidRPr="00D61276">
              <w:rPr>
                <w:rFonts w:cstheme="minorHAnsi"/>
                <w:b w:val="0"/>
                <w:bCs w:val="0"/>
                <w:sz w:val="21"/>
                <w:szCs w:val="21"/>
              </w:rPr>
              <w:t>Fonctions</w:t>
            </w:r>
          </w:p>
        </w:tc>
        <w:tc>
          <w:tcPr>
            <w:tcW w:w="8227" w:type="dxa"/>
          </w:tcPr>
          <w:p w14:paraId="7029C922" w14:textId="79355331" w:rsidR="00CE4DDF" w:rsidRPr="00D61276" w:rsidRDefault="00CE4DDF" w:rsidP="00CE4DDF">
            <w:pPr>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D61276">
              <w:rPr>
                <w:rFonts w:cstheme="minorHAnsi"/>
                <w:sz w:val="21"/>
                <w:szCs w:val="21"/>
              </w:rPr>
              <w:t>Heures | Minutes | Seconde</w:t>
            </w:r>
            <w:r w:rsidR="00B703E1">
              <w:rPr>
                <w:rFonts w:cstheme="minorHAnsi"/>
                <w:sz w:val="21"/>
                <w:szCs w:val="21"/>
              </w:rPr>
              <w:t>s</w:t>
            </w:r>
            <w:r w:rsidRPr="00D61276">
              <w:rPr>
                <w:rFonts w:cstheme="minorHAnsi"/>
                <w:sz w:val="21"/>
                <w:szCs w:val="21"/>
              </w:rPr>
              <w:t xml:space="preserve"> | </w:t>
            </w:r>
            <w:r w:rsidRPr="00D61276">
              <w:rPr>
                <w:rFonts w:cstheme="minorHAnsi"/>
                <w:color w:val="000000" w:themeColor="text1"/>
                <w:sz w:val="21"/>
                <w:szCs w:val="21"/>
              </w:rPr>
              <w:t xml:space="preserve">Chronographe </w:t>
            </w:r>
            <w:r w:rsidR="00C67C32" w:rsidRPr="00D61276">
              <w:rPr>
                <w:rFonts w:cstheme="minorHAnsi"/>
                <w:color w:val="000000" w:themeColor="text1"/>
                <w:sz w:val="21"/>
                <w:szCs w:val="21"/>
              </w:rPr>
              <w:t>60</w:t>
            </w:r>
            <w:r w:rsidR="00B703E1">
              <w:rPr>
                <w:rFonts w:cstheme="minorHAnsi"/>
                <w:color w:val="000000" w:themeColor="text1"/>
                <w:sz w:val="21"/>
                <w:szCs w:val="21"/>
              </w:rPr>
              <w:t xml:space="preserve"> </w:t>
            </w:r>
            <w:r w:rsidR="00C67C32" w:rsidRPr="00D61276">
              <w:rPr>
                <w:rFonts w:cstheme="minorHAnsi"/>
                <w:color w:val="000000" w:themeColor="text1"/>
                <w:sz w:val="21"/>
                <w:szCs w:val="21"/>
              </w:rPr>
              <w:t xml:space="preserve">secondes </w:t>
            </w:r>
            <w:r w:rsidRPr="00D61276">
              <w:rPr>
                <w:rFonts w:cstheme="minorHAnsi"/>
                <w:color w:val="000000" w:themeColor="text1"/>
                <w:sz w:val="21"/>
                <w:szCs w:val="21"/>
              </w:rPr>
              <w:t xml:space="preserve">avec </w:t>
            </w:r>
            <w:r w:rsidRPr="00D61276">
              <w:rPr>
                <w:rFonts w:cstheme="minorHAnsi"/>
                <w:color w:val="000000" w:themeColor="text1"/>
                <w:sz w:val="21"/>
                <w:szCs w:val="21"/>
                <w:lang w:val="fr-CH"/>
              </w:rPr>
              <w:t>compteurs 30 minutes</w:t>
            </w:r>
          </w:p>
        </w:tc>
      </w:tr>
      <w:tr w:rsidR="00CE4DDF" w:rsidRPr="00D61276" w14:paraId="1EBD468A" w14:textId="77777777" w:rsidTr="00063411">
        <w:tc>
          <w:tcPr>
            <w:cnfStyle w:val="001000000000" w:firstRow="0" w:lastRow="0" w:firstColumn="1" w:lastColumn="0" w:oddVBand="0" w:evenVBand="0" w:oddHBand="0" w:evenHBand="0" w:firstRowFirstColumn="0" w:firstRowLastColumn="0" w:lastRowFirstColumn="0" w:lastRowLastColumn="0"/>
            <w:tcW w:w="1980" w:type="dxa"/>
            <w:vAlign w:val="center"/>
          </w:tcPr>
          <w:p w14:paraId="7F8A3893" w14:textId="77777777" w:rsidR="00CE4DDF" w:rsidRPr="00D61276" w:rsidRDefault="00CE4DDF" w:rsidP="00CE4DDF">
            <w:pPr>
              <w:rPr>
                <w:rFonts w:cstheme="minorHAnsi"/>
                <w:b w:val="0"/>
                <w:bCs w:val="0"/>
                <w:sz w:val="21"/>
                <w:szCs w:val="21"/>
              </w:rPr>
            </w:pPr>
            <w:r w:rsidRPr="00D61276">
              <w:rPr>
                <w:rFonts w:cstheme="minorHAnsi"/>
                <w:b w:val="0"/>
                <w:bCs w:val="0"/>
                <w:sz w:val="21"/>
                <w:szCs w:val="21"/>
              </w:rPr>
              <w:t>Complication</w:t>
            </w:r>
          </w:p>
        </w:tc>
        <w:tc>
          <w:tcPr>
            <w:tcW w:w="8227" w:type="dxa"/>
          </w:tcPr>
          <w:p w14:paraId="74A9520A" w14:textId="693D9F0B" w:rsidR="00CE4DDF" w:rsidRPr="00D61276" w:rsidRDefault="00CE4DDF" w:rsidP="00CE4DDF">
            <w:pPr>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D61276">
              <w:rPr>
                <w:rFonts w:cstheme="minorHAnsi"/>
                <w:sz w:val="21"/>
                <w:szCs w:val="21"/>
              </w:rPr>
              <w:t>Chronographe mono-poussoir à roue à colonnes</w:t>
            </w:r>
          </w:p>
        </w:tc>
      </w:tr>
      <w:tr w:rsidR="00CE4DDF" w:rsidRPr="00D61276" w14:paraId="12197DC0" w14:textId="77777777" w:rsidTr="000634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5E47EE2E" w14:textId="77777777" w:rsidR="00CE4DDF" w:rsidRPr="00D61276" w:rsidRDefault="00CE4DDF" w:rsidP="00CE4DDF">
            <w:pPr>
              <w:rPr>
                <w:rFonts w:cstheme="minorHAnsi"/>
                <w:b w:val="0"/>
                <w:bCs w:val="0"/>
                <w:sz w:val="21"/>
                <w:szCs w:val="21"/>
              </w:rPr>
            </w:pPr>
            <w:r w:rsidRPr="00D61276">
              <w:rPr>
                <w:rFonts w:cstheme="minorHAnsi"/>
                <w:b w:val="0"/>
                <w:bCs w:val="0"/>
                <w:sz w:val="21"/>
                <w:szCs w:val="21"/>
                <w:lang w:val="en-US"/>
              </w:rPr>
              <w:t>Type</w:t>
            </w:r>
          </w:p>
        </w:tc>
        <w:tc>
          <w:tcPr>
            <w:tcW w:w="8227" w:type="dxa"/>
          </w:tcPr>
          <w:p w14:paraId="08893095" w14:textId="53DB208F" w:rsidR="00CE4DDF" w:rsidRPr="00D61276" w:rsidRDefault="00CE4DDF" w:rsidP="00CE4DDF">
            <w:pPr>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D61276">
              <w:rPr>
                <w:rFonts w:cstheme="minorHAnsi"/>
                <w:sz w:val="21"/>
                <w:szCs w:val="21"/>
              </w:rPr>
              <w:t xml:space="preserve">Mécanique automatique </w:t>
            </w:r>
          </w:p>
        </w:tc>
      </w:tr>
      <w:tr w:rsidR="00CE4DDF" w:rsidRPr="00D61276" w14:paraId="7D505A53" w14:textId="77777777" w:rsidTr="00063411">
        <w:tc>
          <w:tcPr>
            <w:cnfStyle w:val="001000000000" w:firstRow="0" w:lastRow="0" w:firstColumn="1" w:lastColumn="0" w:oddVBand="0" w:evenVBand="0" w:oddHBand="0" w:evenHBand="0" w:firstRowFirstColumn="0" w:firstRowLastColumn="0" w:lastRowFirstColumn="0" w:lastRowLastColumn="0"/>
            <w:tcW w:w="1980" w:type="dxa"/>
            <w:vAlign w:val="center"/>
          </w:tcPr>
          <w:p w14:paraId="76F9FC5F" w14:textId="77777777" w:rsidR="00CE4DDF" w:rsidRPr="00D61276" w:rsidRDefault="00CE4DDF" w:rsidP="00CE4DDF">
            <w:pPr>
              <w:rPr>
                <w:rFonts w:cstheme="minorHAnsi"/>
                <w:b w:val="0"/>
                <w:bCs w:val="0"/>
                <w:sz w:val="21"/>
                <w:szCs w:val="21"/>
              </w:rPr>
            </w:pPr>
            <w:r w:rsidRPr="00D61276">
              <w:rPr>
                <w:rFonts w:cstheme="minorHAnsi"/>
                <w:b w:val="0"/>
                <w:bCs w:val="0"/>
                <w:sz w:val="21"/>
                <w:szCs w:val="21"/>
              </w:rPr>
              <w:t>Masse oscillante</w:t>
            </w:r>
          </w:p>
        </w:tc>
        <w:tc>
          <w:tcPr>
            <w:tcW w:w="8227" w:type="dxa"/>
          </w:tcPr>
          <w:p w14:paraId="6F53CF9B" w14:textId="7FCFDE30" w:rsidR="00CE4DDF" w:rsidRPr="00D61276" w:rsidRDefault="00CE4DDF" w:rsidP="00CE4DDF">
            <w:pPr>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D61276">
              <w:rPr>
                <w:rFonts w:cstheme="minorHAnsi"/>
                <w:sz w:val="21"/>
                <w:szCs w:val="21"/>
              </w:rPr>
              <w:t xml:space="preserve">Bi-matière | Roulement à 6 billes | </w:t>
            </w:r>
            <w:proofErr w:type="spellStart"/>
            <w:r w:rsidR="00C67C32" w:rsidRPr="00D61276">
              <w:rPr>
                <w:rFonts w:cstheme="minorHAnsi"/>
                <w:sz w:val="21"/>
                <w:szCs w:val="21"/>
              </w:rPr>
              <w:t>Squelettée</w:t>
            </w:r>
            <w:proofErr w:type="spellEnd"/>
            <w:r w:rsidRPr="00D61276">
              <w:rPr>
                <w:rFonts w:cstheme="minorHAnsi"/>
                <w:sz w:val="21"/>
                <w:szCs w:val="21"/>
              </w:rPr>
              <w:t xml:space="preserve"> </w:t>
            </w:r>
            <w:r w:rsidR="00C67C32" w:rsidRPr="00D61276">
              <w:rPr>
                <w:rFonts w:cstheme="minorHAnsi"/>
                <w:sz w:val="21"/>
                <w:szCs w:val="21"/>
              </w:rPr>
              <w:t>| décor</w:t>
            </w:r>
            <w:r w:rsidRPr="00D61276">
              <w:rPr>
                <w:rFonts w:cstheme="minorHAnsi"/>
                <w:sz w:val="21"/>
                <w:szCs w:val="21"/>
              </w:rPr>
              <w:t xml:space="preserve"> « Fleur de Lys »</w:t>
            </w:r>
          </w:p>
        </w:tc>
      </w:tr>
      <w:tr w:rsidR="00CE4DDF" w:rsidRPr="00D61276" w14:paraId="0C763778" w14:textId="77777777" w:rsidTr="000634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4E3B3F44" w14:textId="77777777" w:rsidR="00CE4DDF" w:rsidRPr="00D61276" w:rsidRDefault="00CE4DDF" w:rsidP="00CE4DDF">
            <w:pPr>
              <w:rPr>
                <w:rFonts w:cstheme="minorHAnsi"/>
                <w:b w:val="0"/>
                <w:bCs w:val="0"/>
                <w:sz w:val="21"/>
                <w:szCs w:val="21"/>
              </w:rPr>
            </w:pPr>
            <w:r w:rsidRPr="00D61276">
              <w:rPr>
                <w:rFonts w:cstheme="minorHAnsi"/>
                <w:b w:val="0"/>
                <w:bCs w:val="0"/>
                <w:sz w:val="21"/>
                <w:szCs w:val="21"/>
              </w:rPr>
              <w:t>Composants</w:t>
            </w:r>
          </w:p>
        </w:tc>
        <w:tc>
          <w:tcPr>
            <w:tcW w:w="8227" w:type="dxa"/>
          </w:tcPr>
          <w:p w14:paraId="51F7048B" w14:textId="77777777" w:rsidR="00CE4DDF" w:rsidRPr="00D61276" w:rsidRDefault="00CE4DDF" w:rsidP="00CE4DDF">
            <w:pPr>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D61276">
              <w:rPr>
                <w:rFonts w:cstheme="minorHAnsi"/>
                <w:sz w:val="21"/>
                <w:szCs w:val="21"/>
              </w:rPr>
              <w:t>311</w:t>
            </w:r>
          </w:p>
        </w:tc>
      </w:tr>
      <w:tr w:rsidR="00CE4DDF" w:rsidRPr="00D61276" w14:paraId="56417075" w14:textId="77777777" w:rsidTr="00063411">
        <w:tc>
          <w:tcPr>
            <w:cnfStyle w:val="001000000000" w:firstRow="0" w:lastRow="0" w:firstColumn="1" w:lastColumn="0" w:oddVBand="0" w:evenVBand="0" w:oddHBand="0" w:evenHBand="0" w:firstRowFirstColumn="0" w:firstRowLastColumn="0" w:lastRowFirstColumn="0" w:lastRowLastColumn="0"/>
            <w:tcW w:w="1980" w:type="dxa"/>
            <w:vAlign w:val="center"/>
          </w:tcPr>
          <w:p w14:paraId="2E3AAA72" w14:textId="77777777" w:rsidR="00CE4DDF" w:rsidRPr="00D61276" w:rsidRDefault="00CE4DDF" w:rsidP="00CE4DDF">
            <w:pPr>
              <w:rPr>
                <w:rFonts w:cstheme="minorHAnsi"/>
                <w:b w:val="0"/>
                <w:bCs w:val="0"/>
                <w:sz w:val="21"/>
                <w:szCs w:val="21"/>
              </w:rPr>
            </w:pPr>
            <w:r w:rsidRPr="00D61276">
              <w:rPr>
                <w:rFonts w:cstheme="minorHAnsi"/>
                <w:b w:val="0"/>
                <w:bCs w:val="0"/>
                <w:sz w:val="21"/>
                <w:szCs w:val="21"/>
              </w:rPr>
              <w:t xml:space="preserve">Oscillations </w:t>
            </w:r>
          </w:p>
        </w:tc>
        <w:tc>
          <w:tcPr>
            <w:tcW w:w="8227" w:type="dxa"/>
          </w:tcPr>
          <w:p w14:paraId="1BA9A591" w14:textId="61C82718" w:rsidR="00CE4DDF" w:rsidRPr="00D61276" w:rsidRDefault="00CE4DDF" w:rsidP="00CE4DDF">
            <w:pPr>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D61276">
              <w:rPr>
                <w:rFonts w:cstheme="minorHAnsi"/>
                <w:sz w:val="21"/>
                <w:szCs w:val="21"/>
              </w:rPr>
              <w:t>28</w:t>
            </w:r>
            <w:r w:rsidR="007D748C">
              <w:rPr>
                <w:rFonts w:cstheme="minorHAnsi"/>
                <w:sz w:val="21"/>
                <w:szCs w:val="21"/>
              </w:rPr>
              <w:t>’</w:t>
            </w:r>
            <w:r w:rsidRPr="00D61276">
              <w:rPr>
                <w:rFonts w:cstheme="minorHAnsi"/>
                <w:sz w:val="21"/>
                <w:szCs w:val="21"/>
              </w:rPr>
              <w:t>800 vibrations</w:t>
            </w:r>
            <w:r w:rsidR="007D748C">
              <w:rPr>
                <w:rFonts w:cstheme="minorHAnsi"/>
                <w:sz w:val="21"/>
                <w:szCs w:val="21"/>
              </w:rPr>
              <w:t>/</w:t>
            </w:r>
            <w:r w:rsidRPr="00D61276">
              <w:rPr>
                <w:rFonts w:cstheme="minorHAnsi"/>
                <w:sz w:val="21"/>
                <w:szCs w:val="21"/>
              </w:rPr>
              <w:t>heure</w:t>
            </w:r>
          </w:p>
        </w:tc>
      </w:tr>
      <w:tr w:rsidR="00CE4DDF" w:rsidRPr="00D61276" w14:paraId="52CBEE33" w14:textId="77777777" w:rsidTr="000634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27842EF8" w14:textId="77777777" w:rsidR="00CE4DDF" w:rsidRPr="00D61276" w:rsidRDefault="00CE4DDF" w:rsidP="00CE4DDF">
            <w:pPr>
              <w:rPr>
                <w:rFonts w:cstheme="minorHAnsi"/>
                <w:b w:val="0"/>
                <w:bCs w:val="0"/>
                <w:sz w:val="21"/>
                <w:szCs w:val="21"/>
              </w:rPr>
            </w:pPr>
            <w:r w:rsidRPr="00D61276">
              <w:rPr>
                <w:rFonts w:cstheme="minorHAnsi"/>
                <w:b w:val="0"/>
                <w:bCs w:val="0"/>
                <w:sz w:val="21"/>
                <w:szCs w:val="21"/>
              </w:rPr>
              <w:t xml:space="preserve">Fréquence </w:t>
            </w:r>
          </w:p>
        </w:tc>
        <w:tc>
          <w:tcPr>
            <w:tcW w:w="8227" w:type="dxa"/>
          </w:tcPr>
          <w:p w14:paraId="150A9A3E" w14:textId="77777777" w:rsidR="00CE4DDF" w:rsidRPr="00D61276" w:rsidRDefault="00CE4DDF" w:rsidP="00CE4DDF">
            <w:pPr>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D61276">
              <w:rPr>
                <w:rFonts w:cstheme="minorHAnsi"/>
                <w:sz w:val="21"/>
                <w:szCs w:val="21"/>
              </w:rPr>
              <w:t>4Hz</w:t>
            </w:r>
          </w:p>
        </w:tc>
      </w:tr>
      <w:tr w:rsidR="00CE4DDF" w:rsidRPr="00D61276" w14:paraId="488166CF" w14:textId="77777777" w:rsidTr="00063411">
        <w:tc>
          <w:tcPr>
            <w:cnfStyle w:val="001000000000" w:firstRow="0" w:lastRow="0" w:firstColumn="1" w:lastColumn="0" w:oddVBand="0" w:evenVBand="0" w:oddHBand="0" w:evenHBand="0" w:firstRowFirstColumn="0" w:firstRowLastColumn="0" w:lastRowFirstColumn="0" w:lastRowLastColumn="0"/>
            <w:tcW w:w="1980" w:type="dxa"/>
            <w:vAlign w:val="center"/>
          </w:tcPr>
          <w:p w14:paraId="747E04C6" w14:textId="77777777" w:rsidR="00CE4DDF" w:rsidRPr="00D61276" w:rsidRDefault="00CE4DDF" w:rsidP="00CE4DDF">
            <w:pPr>
              <w:rPr>
                <w:rFonts w:cstheme="minorHAnsi"/>
                <w:b w:val="0"/>
                <w:bCs w:val="0"/>
                <w:sz w:val="21"/>
                <w:szCs w:val="21"/>
              </w:rPr>
            </w:pPr>
            <w:r w:rsidRPr="00D61276">
              <w:rPr>
                <w:rFonts w:cstheme="minorHAnsi"/>
                <w:b w:val="0"/>
                <w:bCs w:val="0"/>
                <w:sz w:val="21"/>
                <w:szCs w:val="21"/>
              </w:rPr>
              <w:t>Rubis</w:t>
            </w:r>
          </w:p>
        </w:tc>
        <w:tc>
          <w:tcPr>
            <w:tcW w:w="8227" w:type="dxa"/>
          </w:tcPr>
          <w:p w14:paraId="218A0F80" w14:textId="77777777" w:rsidR="00CE4DDF" w:rsidRPr="00D61276" w:rsidRDefault="00CE4DDF" w:rsidP="00CE4DDF">
            <w:pPr>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D61276">
              <w:rPr>
                <w:rFonts w:cstheme="minorHAnsi"/>
                <w:sz w:val="21"/>
                <w:szCs w:val="21"/>
              </w:rPr>
              <w:t>30</w:t>
            </w:r>
          </w:p>
        </w:tc>
      </w:tr>
      <w:tr w:rsidR="00CE4DDF" w:rsidRPr="00D61276" w14:paraId="1E17C4BE" w14:textId="77777777" w:rsidTr="000634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2751EDB7" w14:textId="77777777" w:rsidR="00CE4DDF" w:rsidRPr="00D61276" w:rsidRDefault="00CE4DDF" w:rsidP="00CE4DDF">
            <w:pPr>
              <w:rPr>
                <w:rFonts w:cstheme="minorHAnsi"/>
                <w:b w:val="0"/>
                <w:bCs w:val="0"/>
                <w:sz w:val="21"/>
                <w:szCs w:val="21"/>
              </w:rPr>
            </w:pPr>
            <w:r w:rsidRPr="00D61276">
              <w:rPr>
                <w:rFonts w:cstheme="minorHAnsi"/>
                <w:b w:val="0"/>
                <w:bCs w:val="0"/>
                <w:sz w:val="21"/>
                <w:szCs w:val="21"/>
              </w:rPr>
              <w:t>Réserve de marche</w:t>
            </w:r>
          </w:p>
        </w:tc>
        <w:tc>
          <w:tcPr>
            <w:tcW w:w="8227" w:type="dxa"/>
          </w:tcPr>
          <w:p w14:paraId="0D194925" w14:textId="77777777" w:rsidR="00CE4DDF" w:rsidRPr="00D61276" w:rsidRDefault="00CE4DDF" w:rsidP="00CE4DDF">
            <w:pPr>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D61276">
              <w:rPr>
                <w:rFonts w:cstheme="minorHAnsi"/>
                <w:sz w:val="21"/>
                <w:szCs w:val="21"/>
              </w:rPr>
              <w:t>48 heures</w:t>
            </w:r>
          </w:p>
        </w:tc>
      </w:tr>
      <w:tr w:rsidR="00CE4DDF" w:rsidRPr="00D61276" w14:paraId="1E5BE08A" w14:textId="77777777" w:rsidTr="00063411">
        <w:trPr>
          <w:trHeight w:val="569"/>
        </w:trPr>
        <w:tc>
          <w:tcPr>
            <w:cnfStyle w:val="001000000000" w:firstRow="0" w:lastRow="0" w:firstColumn="1" w:lastColumn="0" w:oddVBand="0" w:evenVBand="0" w:oddHBand="0" w:evenHBand="0" w:firstRowFirstColumn="0" w:firstRowLastColumn="0" w:lastRowFirstColumn="0" w:lastRowLastColumn="0"/>
            <w:tcW w:w="10207" w:type="dxa"/>
            <w:gridSpan w:val="2"/>
            <w:vAlign w:val="center"/>
          </w:tcPr>
          <w:p w14:paraId="05580F9E" w14:textId="77777777" w:rsidR="00CE4DDF" w:rsidRPr="00D61276" w:rsidRDefault="00CE4DDF" w:rsidP="00CE4DDF">
            <w:pPr>
              <w:rPr>
                <w:rFonts w:cstheme="minorHAnsi"/>
                <w:sz w:val="21"/>
                <w:szCs w:val="21"/>
              </w:rPr>
            </w:pPr>
            <w:r w:rsidRPr="00D61276">
              <w:rPr>
                <w:rFonts w:cstheme="minorHAnsi"/>
                <w:sz w:val="21"/>
                <w:szCs w:val="21"/>
              </w:rPr>
              <w:t xml:space="preserve">BRACELET </w:t>
            </w:r>
          </w:p>
        </w:tc>
      </w:tr>
      <w:tr w:rsidR="00CE4DDF" w:rsidRPr="00D61276" w14:paraId="7A80513D" w14:textId="77777777" w:rsidTr="000634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45C1D431" w14:textId="77777777" w:rsidR="00CE4DDF" w:rsidRPr="00D61276" w:rsidRDefault="00CE4DDF" w:rsidP="00CE4DDF">
            <w:pPr>
              <w:rPr>
                <w:rFonts w:cstheme="minorHAnsi"/>
                <w:b w:val="0"/>
                <w:bCs w:val="0"/>
                <w:sz w:val="21"/>
                <w:szCs w:val="21"/>
              </w:rPr>
            </w:pPr>
            <w:r w:rsidRPr="00D61276">
              <w:rPr>
                <w:rFonts w:cstheme="minorHAnsi"/>
                <w:b w:val="0"/>
                <w:bCs w:val="0"/>
                <w:sz w:val="21"/>
                <w:szCs w:val="21"/>
              </w:rPr>
              <w:t xml:space="preserve">Matière </w:t>
            </w:r>
          </w:p>
        </w:tc>
        <w:tc>
          <w:tcPr>
            <w:tcW w:w="8227" w:type="dxa"/>
          </w:tcPr>
          <w:p w14:paraId="37F62F46" w14:textId="77777777" w:rsidR="00CE4DDF" w:rsidRPr="00D61276" w:rsidRDefault="00CE4DDF" w:rsidP="00CE4DDF">
            <w:pPr>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D61276">
              <w:rPr>
                <w:rFonts w:cstheme="minorHAnsi"/>
                <w:sz w:val="21"/>
                <w:szCs w:val="21"/>
              </w:rPr>
              <w:t>Caoutchouc préformé</w:t>
            </w:r>
          </w:p>
        </w:tc>
      </w:tr>
      <w:tr w:rsidR="00CE4DDF" w:rsidRPr="00D61276" w14:paraId="1303933A" w14:textId="77777777" w:rsidTr="00063411">
        <w:tc>
          <w:tcPr>
            <w:cnfStyle w:val="001000000000" w:firstRow="0" w:lastRow="0" w:firstColumn="1" w:lastColumn="0" w:oddVBand="0" w:evenVBand="0" w:oddHBand="0" w:evenHBand="0" w:firstRowFirstColumn="0" w:firstRowLastColumn="0" w:lastRowFirstColumn="0" w:lastRowLastColumn="0"/>
            <w:tcW w:w="1980" w:type="dxa"/>
            <w:vAlign w:val="center"/>
          </w:tcPr>
          <w:p w14:paraId="27B995EF" w14:textId="77777777" w:rsidR="00CE4DDF" w:rsidRPr="00D61276" w:rsidRDefault="00CE4DDF" w:rsidP="00CE4DDF">
            <w:pPr>
              <w:rPr>
                <w:rFonts w:cstheme="minorHAnsi"/>
                <w:b w:val="0"/>
                <w:bCs w:val="0"/>
                <w:sz w:val="21"/>
                <w:szCs w:val="21"/>
              </w:rPr>
            </w:pPr>
            <w:r w:rsidRPr="00D61276">
              <w:rPr>
                <w:rFonts w:cstheme="minorHAnsi"/>
                <w:b w:val="0"/>
                <w:bCs w:val="0"/>
                <w:sz w:val="21"/>
                <w:szCs w:val="21"/>
              </w:rPr>
              <w:t xml:space="preserve">Boucle </w:t>
            </w:r>
          </w:p>
        </w:tc>
        <w:tc>
          <w:tcPr>
            <w:tcW w:w="8227" w:type="dxa"/>
          </w:tcPr>
          <w:p w14:paraId="15B9C692" w14:textId="77777777" w:rsidR="00CE4DDF" w:rsidRPr="00D61276" w:rsidRDefault="00CE4DDF" w:rsidP="00CE4DDF">
            <w:pPr>
              <w:cnfStyle w:val="000000000000" w:firstRow="0" w:lastRow="0" w:firstColumn="0" w:lastColumn="0" w:oddVBand="0" w:evenVBand="0" w:oddHBand="0" w:evenHBand="0" w:firstRowFirstColumn="0" w:firstRowLastColumn="0" w:lastRowFirstColumn="0" w:lastRowLastColumn="0"/>
              <w:rPr>
                <w:rFonts w:cstheme="minorHAnsi"/>
                <w:sz w:val="21"/>
                <w:szCs w:val="21"/>
              </w:rPr>
            </w:pPr>
            <w:proofErr w:type="spellStart"/>
            <w:r w:rsidRPr="00D61276">
              <w:rPr>
                <w:rFonts w:cstheme="minorHAnsi"/>
                <w:sz w:val="21"/>
                <w:szCs w:val="21"/>
              </w:rPr>
              <w:t>Déployante</w:t>
            </w:r>
            <w:proofErr w:type="spellEnd"/>
            <w:r w:rsidRPr="00D61276">
              <w:rPr>
                <w:rFonts w:cstheme="minorHAnsi"/>
                <w:sz w:val="21"/>
                <w:szCs w:val="21"/>
              </w:rPr>
              <w:t xml:space="preserve"> 3 brins | Acier terminaison PVD noir | Réglage fin | « Fleur de Lys » galbée</w:t>
            </w:r>
          </w:p>
        </w:tc>
      </w:tr>
    </w:tbl>
    <w:p w14:paraId="1E7D9551" w14:textId="1147C771" w:rsidR="005B38A7" w:rsidRPr="00D61276" w:rsidRDefault="005B38A7" w:rsidP="00C67C32">
      <w:pPr>
        <w:spacing w:after="240" w:line="240" w:lineRule="auto"/>
        <w:jc w:val="both"/>
        <w:rPr>
          <w:rFonts w:cstheme="minorHAnsi"/>
          <w:sz w:val="21"/>
          <w:szCs w:val="21"/>
        </w:rPr>
      </w:pPr>
    </w:p>
    <w:sectPr w:rsidR="005B38A7" w:rsidRPr="00D61276" w:rsidSect="00C67C32">
      <w:headerReference w:type="even" r:id="rId8"/>
      <w:headerReference w:type="default" r:id="rId9"/>
      <w:footerReference w:type="even" r:id="rId10"/>
      <w:footerReference w:type="default" r:id="rId11"/>
      <w:headerReference w:type="first" r:id="rId12"/>
      <w:footerReference w:type="first" r:id="rId13"/>
      <w:pgSz w:w="11906" w:h="16838"/>
      <w:pgMar w:top="212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5F000" w14:textId="77777777" w:rsidR="001B5C63" w:rsidRDefault="001B5C63" w:rsidP="002766EF">
      <w:pPr>
        <w:spacing w:after="0" w:line="240" w:lineRule="auto"/>
      </w:pPr>
      <w:r>
        <w:separator/>
      </w:r>
    </w:p>
  </w:endnote>
  <w:endnote w:type="continuationSeparator" w:id="0">
    <w:p w14:paraId="6870B5A2" w14:textId="77777777" w:rsidR="001B5C63" w:rsidRDefault="001B5C63" w:rsidP="00276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C49F5" w14:textId="77777777" w:rsidR="001C0CCD" w:rsidRDefault="001C0CC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E0A51" w14:textId="77777777" w:rsidR="001C0CCD" w:rsidRPr="00B86417" w:rsidRDefault="001C0CCD" w:rsidP="001C0CCD">
    <w:pPr>
      <w:pStyle w:val="Pieddepage"/>
      <w:jc w:val="center"/>
      <w:rPr>
        <w:rFonts w:ascii="Arial" w:hAnsi="Arial" w:cs="Arial"/>
        <w:sz w:val="16"/>
        <w:szCs w:val="16"/>
      </w:rPr>
    </w:pPr>
    <w:r w:rsidRPr="00B86417">
      <w:rPr>
        <w:rFonts w:ascii="Arial" w:hAnsi="Arial" w:cs="Arial"/>
        <w:sz w:val="16"/>
        <w:szCs w:val="16"/>
      </w:rPr>
      <w:t xml:space="preserve">Les Ateliers Louis Moinet SA </w:t>
    </w:r>
  </w:p>
  <w:p w14:paraId="1D2E809F" w14:textId="77777777" w:rsidR="001C0CCD" w:rsidRPr="00B86417" w:rsidRDefault="001C0CCD" w:rsidP="001C0CCD">
    <w:pPr>
      <w:pStyle w:val="Pieddepage"/>
      <w:jc w:val="center"/>
      <w:rPr>
        <w:rFonts w:ascii="Arial" w:hAnsi="Arial" w:cs="Arial"/>
        <w:sz w:val="16"/>
        <w:szCs w:val="16"/>
      </w:rPr>
    </w:pPr>
    <w:r w:rsidRPr="00B86417">
      <w:rPr>
        <w:rFonts w:ascii="Arial" w:hAnsi="Arial" w:cs="Arial"/>
        <w:sz w:val="16"/>
        <w:szCs w:val="16"/>
      </w:rPr>
      <w:t xml:space="preserve">Rue du Temple 1 - CH-2072 Saint-Blaise NE - Tel. +41 32 753 68 14 </w:t>
    </w:r>
  </w:p>
  <w:p w14:paraId="3ADC37CB" w14:textId="2F9AA018" w:rsidR="001C0CCD" w:rsidRPr="00CB09C8" w:rsidRDefault="001C0CCD" w:rsidP="00CB09C8">
    <w:pPr>
      <w:pStyle w:val="Pieddepage"/>
      <w:jc w:val="center"/>
      <w:rPr>
        <w:rFonts w:ascii="Arial" w:hAnsi="Arial" w:cs="Arial"/>
        <w:sz w:val="16"/>
        <w:szCs w:val="16"/>
      </w:rPr>
    </w:pPr>
    <w:r>
      <w:rPr>
        <w:rFonts w:ascii="Arial" w:hAnsi="Arial" w:cs="Arial"/>
        <w:sz w:val="16"/>
        <w:szCs w:val="16"/>
      </w:rPr>
      <w:t>presse</w:t>
    </w:r>
    <w:r w:rsidRPr="00B86417">
      <w:rPr>
        <w:rFonts w:ascii="Arial" w:hAnsi="Arial" w:cs="Arial"/>
        <w:sz w:val="16"/>
        <w:szCs w:val="16"/>
      </w:rPr>
      <w:t xml:space="preserve">@louismoinet.com - www.louismoinet.com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4A80B" w14:textId="77777777" w:rsidR="001C0CCD" w:rsidRDefault="001C0CC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E4E54" w14:textId="77777777" w:rsidR="001B5C63" w:rsidRDefault="001B5C63" w:rsidP="002766EF">
      <w:pPr>
        <w:spacing w:after="0" w:line="240" w:lineRule="auto"/>
      </w:pPr>
      <w:r>
        <w:separator/>
      </w:r>
    </w:p>
  </w:footnote>
  <w:footnote w:type="continuationSeparator" w:id="0">
    <w:p w14:paraId="1315CC52" w14:textId="77777777" w:rsidR="001B5C63" w:rsidRDefault="001B5C63" w:rsidP="00276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8B009" w14:textId="77777777" w:rsidR="001C0CCD" w:rsidRDefault="001C0CC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A869D" w14:textId="6D5F5E10" w:rsidR="002766EF" w:rsidRDefault="002766EF">
    <w:pPr>
      <w:pStyle w:val="En-tte"/>
    </w:pPr>
    <w:r>
      <w:rPr>
        <w:noProof/>
      </w:rPr>
      <w:drawing>
        <wp:anchor distT="0" distB="0" distL="114300" distR="114300" simplePos="0" relativeHeight="251658240" behindDoc="0" locked="0" layoutInCell="1" allowOverlap="1" wp14:anchorId="7EA8771B" wp14:editId="6EA862CB">
          <wp:simplePos x="0" y="0"/>
          <wp:positionH relativeFrom="column">
            <wp:posOffset>2204720</wp:posOffset>
          </wp:positionH>
          <wp:positionV relativeFrom="paragraph">
            <wp:posOffset>-2540</wp:posOffset>
          </wp:positionV>
          <wp:extent cx="1314450" cy="652145"/>
          <wp:effectExtent l="0" t="0" r="0" b="0"/>
          <wp:wrapSquare wrapText="bothSides"/>
          <wp:docPr id="458514134"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921810" name="Image 1" descr="Une image contenant noir, obscurité&#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314450" cy="6521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904E" w14:textId="77777777" w:rsidR="001C0CCD" w:rsidRDefault="001C0CC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1C5"/>
    <w:multiLevelType w:val="hybridMultilevel"/>
    <w:tmpl w:val="698217E8"/>
    <w:lvl w:ilvl="0" w:tplc="2DBCD29C">
      <w:start w:val="2"/>
      <w:numFmt w:val="bullet"/>
      <w:lvlText w:val=""/>
      <w:lvlJc w:val="left"/>
      <w:pPr>
        <w:ind w:left="644" w:hanging="360"/>
      </w:pPr>
      <w:rPr>
        <w:rFonts w:ascii="Wingdings" w:eastAsiaTheme="minorHAnsi" w:hAnsi="Wingdings" w:cstheme="minorBidi" w:hint="default"/>
      </w:rPr>
    </w:lvl>
    <w:lvl w:ilvl="1" w:tplc="100C0003" w:tentative="1">
      <w:start w:val="1"/>
      <w:numFmt w:val="bullet"/>
      <w:lvlText w:val="o"/>
      <w:lvlJc w:val="left"/>
      <w:pPr>
        <w:ind w:left="1364" w:hanging="360"/>
      </w:pPr>
      <w:rPr>
        <w:rFonts w:ascii="Courier New" w:hAnsi="Courier New" w:cs="Courier New" w:hint="default"/>
      </w:rPr>
    </w:lvl>
    <w:lvl w:ilvl="2" w:tplc="100C0005" w:tentative="1">
      <w:start w:val="1"/>
      <w:numFmt w:val="bullet"/>
      <w:lvlText w:val=""/>
      <w:lvlJc w:val="left"/>
      <w:pPr>
        <w:ind w:left="2084" w:hanging="360"/>
      </w:pPr>
      <w:rPr>
        <w:rFonts w:ascii="Wingdings" w:hAnsi="Wingdings" w:hint="default"/>
      </w:rPr>
    </w:lvl>
    <w:lvl w:ilvl="3" w:tplc="100C0001" w:tentative="1">
      <w:start w:val="1"/>
      <w:numFmt w:val="bullet"/>
      <w:lvlText w:val=""/>
      <w:lvlJc w:val="left"/>
      <w:pPr>
        <w:ind w:left="2804" w:hanging="360"/>
      </w:pPr>
      <w:rPr>
        <w:rFonts w:ascii="Symbol" w:hAnsi="Symbol" w:hint="default"/>
      </w:rPr>
    </w:lvl>
    <w:lvl w:ilvl="4" w:tplc="100C0003" w:tentative="1">
      <w:start w:val="1"/>
      <w:numFmt w:val="bullet"/>
      <w:lvlText w:val="o"/>
      <w:lvlJc w:val="left"/>
      <w:pPr>
        <w:ind w:left="3524" w:hanging="360"/>
      </w:pPr>
      <w:rPr>
        <w:rFonts w:ascii="Courier New" w:hAnsi="Courier New" w:cs="Courier New" w:hint="default"/>
      </w:rPr>
    </w:lvl>
    <w:lvl w:ilvl="5" w:tplc="100C0005" w:tentative="1">
      <w:start w:val="1"/>
      <w:numFmt w:val="bullet"/>
      <w:lvlText w:val=""/>
      <w:lvlJc w:val="left"/>
      <w:pPr>
        <w:ind w:left="4244" w:hanging="360"/>
      </w:pPr>
      <w:rPr>
        <w:rFonts w:ascii="Wingdings" w:hAnsi="Wingdings" w:hint="default"/>
      </w:rPr>
    </w:lvl>
    <w:lvl w:ilvl="6" w:tplc="100C0001" w:tentative="1">
      <w:start w:val="1"/>
      <w:numFmt w:val="bullet"/>
      <w:lvlText w:val=""/>
      <w:lvlJc w:val="left"/>
      <w:pPr>
        <w:ind w:left="4964" w:hanging="360"/>
      </w:pPr>
      <w:rPr>
        <w:rFonts w:ascii="Symbol" w:hAnsi="Symbol" w:hint="default"/>
      </w:rPr>
    </w:lvl>
    <w:lvl w:ilvl="7" w:tplc="100C0003" w:tentative="1">
      <w:start w:val="1"/>
      <w:numFmt w:val="bullet"/>
      <w:lvlText w:val="o"/>
      <w:lvlJc w:val="left"/>
      <w:pPr>
        <w:ind w:left="5684" w:hanging="360"/>
      </w:pPr>
      <w:rPr>
        <w:rFonts w:ascii="Courier New" w:hAnsi="Courier New" w:cs="Courier New" w:hint="default"/>
      </w:rPr>
    </w:lvl>
    <w:lvl w:ilvl="8" w:tplc="100C0005" w:tentative="1">
      <w:start w:val="1"/>
      <w:numFmt w:val="bullet"/>
      <w:lvlText w:val=""/>
      <w:lvlJc w:val="left"/>
      <w:pPr>
        <w:ind w:left="6404" w:hanging="360"/>
      </w:pPr>
      <w:rPr>
        <w:rFonts w:ascii="Wingdings" w:hAnsi="Wingdings" w:hint="default"/>
      </w:rPr>
    </w:lvl>
  </w:abstractNum>
  <w:abstractNum w:abstractNumId="1" w15:restartNumberingAfterBreak="0">
    <w:nsid w:val="125506C9"/>
    <w:multiLevelType w:val="hybridMultilevel"/>
    <w:tmpl w:val="CAD8533E"/>
    <w:lvl w:ilvl="0" w:tplc="01CA1CBC">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219D3CA6"/>
    <w:multiLevelType w:val="hybridMultilevel"/>
    <w:tmpl w:val="C0E0EF7C"/>
    <w:lvl w:ilvl="0" w:tplc="B91AA8D0">
      <w:start w:val="2"/>
      <w:numFmt w:val="bullet"/>
      <w:lvlText w:val="-"/>
      <w:lvlJc w:val="left"/>
      <w:pPr>
        <w:ind w:left="720" w:hanging="360"/>
      </w:pPr>
      <w:rPr>
        <w:rFonts w:ascii="Calibri" w:eastAsiaTheme="minorHAnsi" w:hAnsi="Calibri" w:cs="Calibri" w:hint="default"/>
        <w:color w:val="auto"/>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23287CBB"/>
    <w:multiLevelType w:val="hybridMultilevel"/>
    <w:tmpl w:val="9BE8B0CE"/>
    <w:lvl w:ilvl="0" w:tplc="100C000F">
      <w:numFmt w:val="decimal"/>
      <w:lvlText w:val="%1."/>
      <w:lvlJc w:val="left"/>
      <w:pPr>
        <w:ind w:left="644" w:hanging="360"/>
      </w:pPr>
      <w:rPr>
        <w:rFonts w:hint="default"/>
      </w:rPr>
    </w:lvl>
    <w:lvl w:ilvl="1" w:tplc="100C0019" w:tentative="1">
      <w:start w:val="1"/>
      <w:numFmt w:val="lowerLetter"/>
      <w:lvlText w:val="%2."/>
      <w:lvlJc w:val="left"/>
      <w:pPr>
        <w:ind w:left="1364" w:hanging="360"/>
      </w:pPr>
    </w:lvl>
    <w:lvl w:ilvl="2" w:tplc="100C001B" w:tentative="1">
      <w:start w:val="1"/>
      <w:numFmt w:val="lowerRoman"/>
      <w:lvlText w:val="%3."/>
      <w:lvlJc w:val="right"/>
      <w:pPr>
        <w:ind w:left="2084" w:hanging="180"/>
      </w:pPr>
    </w:lvl>
    <w:lvl w:ilvl="3" w:tplc="100C000F" w:tentative="1">
      <w:start w:val="1"/>
      <w:numFmt w:val="decimal"/>
      <w:lvlText w:val="%4."/>
      <w:lvlJc w:val="left"/>
      <w:pPr>
        <w:ind w:left="2804" w:hanging="360"/>
      </w:pPr>
    </w:lvl>
    <w:lvl w:ilvl="4" w:tplc="100C0019" w:tentative="1">
      <w:start w:val="1"/>
      <w:numFmt w:val="lowerLetter"/>
      <w:lvlText w:val="%5."/>
      <w:lvlJc w:val="left"/>
      <w:pPr>
        <w:ind w:left="3524" w:hanging="360"/>
      </w:pPr>
    </w:lvl>
    <w:lvl w:ilvl="5" w:tplc="100C001B" w:tentative="1">
      <w:start w:val="1"/>
      <w:numFmt w:val="lowerRoman"/>
      <w:lvlText w:val="%6."/>
      <w:lvlJc w:val="right"/>
      <w:pPr>
        <w:ind w:left="4244" w:hanging="180"/>
      </w:pPr>
    </w:lvl>
    <w:lvl w:ilvl="6" w:tplc="100C000F" w:tentative="1">
      <w:start w:val="1"/>
      <w:numFmt w:val="decimal"/>
      <w:lvlText w:val="%7."/>
      <w:lvlJc w:val="left"/>
      <w:pPr>
        <w:ind w:left="4964" w:hanging="360"/>
      </w:pPr>
    </w:lvl>
    <w:lvl w:ilvl="7" w:tplc="100C0019" w:tentative="1">
      <w:start w:val="1"/>
      <w:numFmt w:val="lowerLetter"/>
      <w:lvlText w:val="%8."/>
      <w:lvlJc w:val="left"/>
      <w:pPr>
        <w:ind w:left="5684" w:hanging="360"/>
      </w:pPr>
    </w:lvl>
    <w:lvl w:ilvl="8" w:tplc="100C001B" w:tentative="1">
      <w:start w:val="1"/>
      <w:numFmt w:val="lowerRoman"/>
      <w:lvlText w:val="%9."/>
      <w:lvlJc w:val="right"/>
      <w:pPr>
        <w:ind w:left="6404" w:hanging="180"/>
      </w:pPr>
    </w:lvl>
  </w:abstractNum>
  <w:abstractNum w:abstractNumId="4" w15:restartNumberingAfterBreak="0">
    <w:nsid w:val="33C95AF3"/>
    <w:multiLevelType w:val="hybridMultilevel"/>
    <w:tmpl w:val="3CC2587E"/>
    <w:lvl w:ilvl="0" w:tplc="0CCA2754">
      <w:start w:val="1"/>
      <w:numFmt w:val="upperLetter"/>
      <w:lvlText w:val="%1)"/>
      <w:lvlJc w:val="left"/>
      <w:pPr>
        <w:ind w:left="76" w:hanging="360"/>
      </w:pPr>
      <w:rPr>
        <w:rFonts w:hint="default"/>
      </w:rPr>
    </w:lvl>
    <w:lvl w:ilvl="1" w:tplc="100C0019" w:tentative="1">
      <w:start w:val="1"/>
      <w:numFmt w:val="lowerLetter"/>
      <w:lvlText w:val="%2."/>
      <w:lvlJc w:val="left"/>
      <w:pPr>
        <w:ind w:left="796" w:hanging="360"/>
      </w:pPr>
    </w:lvl>
    <w:lvl w:ilvl="2" w:tplc="100C001B" w:tentative="1">
      <w:start w:val="1"/>
      <w:numFmt w:val="lowerRoman"/>
      <w:lvlText w:val="%3."/>
      <w:lvlJc w:val="right"/>
      <w:pPr>
        <w:ind w:left="1516" w:hanging="180"/>
      </w:pPr>
    </w:lvl>
    <w:lvl w:ilvl="3" w:tplc="100C000F" w:tentative="1">
      <w:start w:val="1"/>
      <w:numFmt w:val="decimal"/>
      <w:lvlText w:val="%4."/>
      <w:lvlJc w:val="left"/>
      <w:pPr>
        <w:ind w:left="2236" w:hanging="360"/>
      </w:pPr>
    </w:lvl>
    <w:lvl w:ilvl="4" w:tplc="100C0019" w:tentative="1">
      <w:start w:val="1"/>
      <w:numFmt w:val="lowerLetter"/>
      <w:lvlText w:val="%5."/>
      <w:lvlJc w:val="left"/>
      <w:pPr>
        <w:ind w:left="2956" w:hanging="360"/>
      </w:pPr>
    </w:lvl>
    <w:lvl w:ilvl="5" w:tplc="100C001B" w:tentative="1">
      <w:start w:val="1"/>
      <w:numFmt w:val="lowerRoman"/>
      <w:lvlText w:val="%6."/>
      <w:lvlJc w:val="right"/>
      <w:pPr>
        <w:ind w:left="3676" w:hanging="180"/>
      </w:pPr>
    </w:lvl>
    <w:lvl w:ilvl="6" w:tplc="100C000F" w:tentative="1">
      <w:start w:val="1"/>
      <w:numFmt w:val="decimal"/>
      <w:lvlText w:val="%7."/>
      <w:lvlJc w:val="left"/>
      <w:pPr>
        <w:ind w:left="4396" w:hanging="360"/>
      </w:pPr>
    </w:lvl>
    <w:lvl w:ilvl="7" w:tplc="100C0019" w:tentative="1">
      <w:start w:val="1"/>
      <w:numFmt w:val="lowerLetter"/>
      <w:lvlText w:val="%8."/>
      <w:lvlJc w:val="left"/>
      <w:pPr>
        <w:ind w:left="5116" w:hanging="360"/>
      </w:pPr>
    </w:lvl>
    <w:lvl w:ilvl="8" w:tplc="100C001B" w:tentative="1">
      <w:start w:val="1"/>
      <w:numFmt w:val="lowerRoman"/>
      <w:lvlText w:val="%9."/>
      <w:lvlJc w:val="right"/>
      <w:pPr>
        <w:ind w:left="5836" w:hanging="180"/>
      </w:pPr>
    </w:lvl>
  </w:abstractNum>
  <w:abstractNum w:abstractNumId="5" w15:restartNumberingAfterBreak="0">
    <w:nsid w:val="35FE0ED3"/>
    <w:multiLevelType w:val="hybridMultilevel"/>
    <w:tmpl w:val="EB18771E"/>
    <w:lvl w:ilvl="0" w:tplc="B6B4A094">
      <w:start w:val="10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38B8300D"/>
    <w:multiLevelType w:val="hybridMultilevel"/>
    <w:tmpl w:val="910CDE30"/>
    <w:lvl w:ilvl="0" w:tplc="BDE45A46">
      <w:numFmt w:val="bullet"/>
      <w:lvlText w:val=""/>
      <w:lvlJc w:val="left"/>
      <w:pPr>
        <w:ind w:left="1065" w:hanging="705"/>
      </w:pPr>
      <w:rPr>
        <w:rFonts w:ascii="Wingdings" w:eastAsiaTheme="minorHAnsi" w:hAnsi="Wingdings" w:cstheme="minorBid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7" w15:restartNumberingAfterBreak="0">
    <w:nsid w:val="39721766"/>
    <w:multiLevelType w:val="hybridMultilevel"/>
    <w:tmpl w:val="522A6872"/>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8" w15:restartNumberingAfterBreak="0">
    <w:nsid w:val="445F32CF"/>
    <w:multiLevelType w:val="hybridMultilevel"/>
    <w:tmpl w:val="69FA2F0A"/>
    <w:lvl w:ilvl="0" w:tplc="FD648DA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4E112438"/>
    <w:multiLevelType w:val="hybridMultilevel"/>
    <w:tmpl w:val="5A387F98"/>
    <w:lvl w:ilvl="0" w:tplc="DCC0350C">
      <w:start w:val="5"/>
      <w:numFmt w:val="bullet"/>
      <w:lvlText w:val="-"/>
      <w:lvlJc w:val="left"/>
      <w:pPr>
        <w:ind w:left="76" w:hanging="360"/>
      </w:pPr>
      <w:rPr>
        <w:rFonts w:ascii="Calibri" w:eastAsiaTheme="minorHAnsi" w:hAnsi="Calibri" w:cs="Calibri" w:hint="default"/>
      </w:rPr>
    </w:lvl>
    <w:lvl w:ilvl="1" w:tplc="100C0003" w:tentative="1">
      <w:start w:val="1"/>
      <w:numFmt w:val="bullet"/>
      <w:lvlText w:val="o"/>
      <w:lvlJc w:val="left"/>
      <w:pPr>
        <w:ind w:left="796" w:hanging="360"/>
      </w:pPr>
      <w:rPr>
        <w:rFonts w:ascii="Courier New" w:hAnsi="Courier New" w:cs="Courier New" w:hint="default"/>
      </w:rPr>
    </w:lvl>
    <w:lvl w:ilvl="2" w:tplc="100C0005" w:tentative="1">
      <w:start w:val="1"/>
      <w:numFmt w:val="bullet"/>
      <w:lvlText w:val=""/>
      <w:lvlJc w:val="left"/>
      <w:pPr>
        <w:ind w:left="1516" w:hanging="360"/>
      </w:pPr>
      <w:rPr>
        <w:rFonts w:ascii="Wingdings" w:hAnsi="Wingdings" w:hint="default"/>
      </w:rPr>
    </w:lvl>
    <w:lvl w:ilvl="3" w:tplc="100C0001" w:tentative="1">
      <w:start w:val="1"/>
      <w:numFmt w:val="bullet"/>
      <w:lvlText w:val=""/>
      <w:lvlJc w:val="left"/>
      <w:pPr>
        <w:ind w:left="2236" w:hanging="360"/>
      </w:pPr>
      <w:rPr>
        <w:rFonts w:ascii="Symbol" w:hAnsi="Symbol" w:hint="default"/>
      </w:rPr>
    </w:lvl>
    <w:lvl w:ilvl="4" w:tplc="100C0003" w:tentative="1">
      <w:start w:val="1"/>
      <w:numFmt w:val="bullet"/>
      <w:lvlText w:val="o"/>
      <w:lvlJc w:val="left"/>
      <w:pPr>
        <w:ind w:left="2956" w:hanging="360"/>
      </w:pPr>
      <w:rPr>
        <w:rFonts w:ascii="Courier New" w:hAnsi="Courier New" w:cs="Courier New" w:hint="default"/>
      </w:rPr>
    </w:lvl>
    <w:lvl w:ilvl="5" w:tplc="100C0005" w:tentative="1">
      <w:start w:val="1"/>
      <w:numFmt w:val="bullet"/>
      <w:lvlText w:val=""/>
      <w:lvlJc w:val="left"/>
      <w:pPr>
        <w:ind w:left="3676" w:hanging="360"/>
      </w:pPr>
      <w:rPr>
        <w:rFonts w:ascii="Wingdings" w:hAnsi="Wingdings" w:hint="default"/>
      </w:rPr>
    </w:lvl>
    <w:lvl w:ilvl="6" w:tplc="100C0001" w:tentative="1">
      <w:start w:val="1"/>
      <w:numFmt w:val="bullet"/>
      <w:lvlText w:val=""/>
      <w:lvlJc w:val="left"/>
      <w:pPr>
        <w:ind w:left="4396" w:hanging="360"/>
      </w:pPr>
      <w:rPr>
        <w:rFonts w:ascii="Symbol" w:hAnsi="Symbol" w:hint="default"/>
      </w:rPr>
    </w:lvl>
    <w:lvl w:ilvl="7" w:tplc="100C0003" w:tentative="1">
      <w:start w:val="1"/>
      <w:numFmt w:val="bullet"/>
      <w:lvlText w:val="o"/>
      <w:lvlJc w:val="left"/>
      <w:pPr>
        <w:ind w:left="5116" w:hanging="360"/>
      </w:pPr>
      <w:rPr>
        <w:rFonts w:ascii="Courier New" w:hAnsi="Courier New" w:cs="Courier New" w:hint="default"/>
      </w:rPr>
    </w:lvl>
    <w:lvl w:ilvl="8" w:tplc="100C0005" w:tentative="1">
      <w:start w:val="1"/>
      <w:numFmt w:val="bullet"/>
      <w:lvlText w:val=""/>
      <w:lvlJc w:val="left"/>
      <w:pPr>
        <w:ind w:left="5836" w:hanging="360"/>
      </w:pPr>
      <w:rPr>
        <w:rFonts w:ascii="Wingdings" w:hAnsi="Wingdings" w:hint="default"/>
      </w:rPr>
    </w:lvl>
  </w:abstractNum>
  <w:abstractNum w:abstractNumId="10" w15:restartNumberingAfterBreak="0">
    <w:nsid w:val="57F81D81"/>
    <w:multiLevelType w:val="hybridMultilevel"/>
    <w:tmpl w:val="8368C6A2"/>
    <w:lvl w:ilvl="0" w:tplc="5D0AE3F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1" w15:restartNumberingAfterBreak="0">
    <w:nsid w:val="5D960531"/>
    <w:multiLevelType w:val="hybridMultilevel"/>
    <w:tmpl w:val="7056000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62313C0C"/>
    <w:multiLevelType w:val="hybridMultilevel"/>
    <w:tmpl w:val="C5946070"/>
    <w:lvl w:ilvl="0" w:tplc="F31E825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3" w15:restartNumberingAfterBreak="0">
    <w:nsid w:val="6CC87D21"/>
    <w:multiLevelType w:val="hybridMultilevel"/>
    <w:tmpl w:val="63DC60DE"/>
    <w:lvl w:ilvl="0" w:tplc="100C000F">
      <w:start w:val="1"/>
      <w:numFmt w:val="decimal"/>
      <w:lvlText w:val="%1."/>
      <w:lvlJc w:val="left"/>
      <w:pPr>
        <w:ind w:left="644" w:hanging="360"/>
      </w:pPr>
      <w:rPr>
        <w:rFonts w:hint="default"/>
      </w:rPr>
    </w:lvl>
    <w:lvl w:ilvl="1" w:tplc="100C0019" w:tentative="1">
      <w:start w:val="1"/>
      <w:numFmt w:val="lowerLetter"/>
      <w:lvlText w:val="%2."/>
      <w:lvlJc w:val="left"/>
      <w:pPr>
        <w:ind w:left="1364" w:hanging="360"/>
      </w:pPr>
    </w:lvl>
    <w:lvl w:ilvl="2" w:tplc="100C001B" w:tentative="1">
      <w:start w:val="1"/>
      <w:numFmt w:val="lowerRoman"/>
      <w:lvlText w:val="%3."/>
      <w:lvlJc w:val="right"/>
      <w:pPr>
        <w:ind w:left="2084" w:hanging="180"/>
      </w:pPr>
    </w:lvl>
    <w:lvl w:ilvl="3" w:tplc="100C000F" w:tentative="1">
      <w:start w:val="1"/>
      <w:numFmt w:val="decimal"/>
      <w:lvlText w:val="%4."/>
      <w:lvlJc w:val="left"/>
      <w:pPr>
        <w:ind w:left="2804" w:hanging="360"/>
      </w:pPr>
    </w:lvl>
    <w:lvl w:ilvl="4" w:tplc="100C0019" w:tentative="1">
      <w:start w:val="1"/>
      <w:numFmt w:val="lowerLetter"/>
      <w:lvlText w:val="%5."/>
      <w:lvlJc w:val="left"/>
      <w:pPr>
        <w:ind w:left="3524" w:hanging="360"/>
      </w:pPr>
    </w:lvl>
    <w:lvl w:ilvl="5" w:tplc="100C001B" w:tentative="1">
      <w:start w:val="1"/>
      <w:numFmt w:val="lowerRoman"/>
      <w:lvlText w:val="%6."/>
      <w:lvlJc w:val="right"/>
      <w:pPr>
        <w:ind w:left="4244" w:hanging="180"/>
      </w:pPr>
    </w:lvl>
    <w:lvl w:ilvl="6" w:tplc="100C000F" w:tentative="1">
      <w:start w:val="1"/>
      <w:numFmt w:val="decimal"/>
      <w:lvlText w:val="%7."/>
      <w:lvlJc w:val="left"/>
      <w:pPr>
        <w:ind w:left="4964" w:hanging="360"/>
      </w:pPr>
    </w:lvl>
    <w:lvl w:ilvl="7" w:tplc="100C0019" w:tentative="1">
      <w:start w:val="1"/>
      <w:numFmt w:val="lowerLetter"/>
      <w:lvlText w:val="%8."/>
      <w:lvlJc w:val="left"/>
      <w:pPr>
        <w:ind w:left="5684" w:hanging="360"/>
      </w:pPr>
    </w:lvl>
    <w:lvl w:ilvl="8" w:tplc="100C001B" w:tentative="1">
      <w:start w:val="1"/>
      <w:numFmt w:val="lowerRoman"/>
      <w:lvlText w:val="%9."/>
      <w:lvlJc w:val="right"/>
      <w:pPr>
        <w:ind w:left="6404" w:hanging="180"/>
      </w:pPr>
    </w:lvl>
  </w:abstractNum>
  <w:abstractNum w:abstractNumId="14" w15:restartNumberingAfterBreak="0">
    <w:nsid w:val="70000863"/>
    <w:multiLevelType w:val="hybridMultilevel"/>
    <w:tmpl w:val="1CBE2FCC"/>
    <w:lvl w:ilvl="0" w:tplc="69426C28">
      <w:start w:val="1"/>
      <w:numFmt w:val="decimal"/>
      <w:lvlText w:val="%1."/>
      <w:lvlJc w:val="left"/>
      <w:pPr>
        <w:ind w:left="644" w:hanging="360"/>
      </w:pPr>
      <w:rPr>
        <w:rFonts w:hint="default"/>
      </w:rPr>
    </w:lvl>
    <w:lvl w:ilvl="1" w:tplc="100C0019" w:tentative="1">
      <w:start w:val="1"/>
      <w:numFmt w:val="lowerLetter"/>
      <w:lvlText w:val="%2."/>
      <w:lvlJc w:val="left"/>
      <w:pPr>
        <w:ind w:left="1364" w:hanging="360"/>
      </w:pPr>
    </w:lvl>
    <w:lvl w:ilvl="2" w:tplc="100C001B" w:tentative="1">
      <w:start w:val="1"/>
      <w:numFmt w:val="lowerRoman"/>
      <w:lvlText w:val="%3."/>
      <w:lvlJc w:val="right"/>
      <w:pPr>
        <w:ind w:left="2084" w:hanging="180"/>
      </w:pPr>
    </w:lvl>
    <w:lvl w:ilvl="3" w:tplc="100C000F" w:tentative="1">
      <w:start w:val="1"/>
      <w:numFmt w:val="decimal"/>
      <w:lvlText w:val="%4."/>
      <w:lvlJc w:val="left"/>
      <w:pPr>
        <w:ind w:left="2804" w:hanging="360"/>
      </w:pPr>
    </w:lvl>
    <w:lvl w:ilvl="4" w:tplc="100C0019" w:tentative="1">
      <w:start w:val="1"/>
      <w:numFmt w:val="lowerLetter"/>
      <w:lvlText w:val="%5."/>
      <w:lvlJc w:val="left"/>
      <w:pPr>
        <w:ind w:left="3524" w:hanging="360"/>
      </w:pPr>
    </w:lvl>
    <w:lvl w:ilvl="5" w:tplc="100C001B" w:tentative="1">
      <w:start w:val="1"/>
      <w:numFmt w:val="lowerRoman"/>
      <w:lvlText w:val="%6."/>
      <w:lvlJc w:val="right"/>
      <w:pPr>
        <w:ind w:left="4244" w:hanging="180"/>
      </w:pPr>
    </w:lvl>
    <w:lvl w:ilvl="6" w:tplc="100C000F" w:tentative="1">
      <w:start w:val="1"/>
      <w:numFmt w:val="decimal"/>
      <w:lvlText w:val="%7."/>
      <w:lvlJc w:val="left"/>
      <w:pPr>
        <w:ind w:left="4964" w:hanging="360"/>
      </w:pPr>
    </w:lvl>
    <w:lvl w:ilvl="7" w:tplc="100C0019" w:tentative="1">
      <w:start w:val="1"/>
      <w:numFmt w:val="lowerLetter"/>
      <w:lvlText w:val="%8."/>
      <w:lvlJc w:val="left"/>
      <w:pPr>
        <w:ind w:left="5684" w:hanging="360"/>
      </w:pPr>
    </w:lvl>
    <w:lvl w:ilvl="8" w:tplc="100C001B" w:tentative="1">
      <w:start w:val="1"/>
      <w:numFmt w:val="lowerRoman"/>
      <w:lvlText w:val="%9."/>
      <w:lvlJc w:val="right"/>
      <w:pPr>
        <w:ind w:left="6404" w:hanging="180"/>
      </w:pPr>
    </w:lvl>
  </w:abstractNum>
  <w:abstractNum w:abstractNumId="15" w15:restartNumberingAfterBreak="0">
    <w:nsid w:val="70F531A3"/>
    <w:multiLevelType w:val="hybridMultilevel"/>
    <w:tmpl w:val="70560008"/>
    <w:lvl w:ilvl="0" w:tplc="69426C28">
      <w:start w:val="1"/>
      <w:numFmt w:val="decimal"/>
      <w:lvlText w:val="%1."/>
      <w:lvlJc w:val="left"/>
      <w:pPr>
        <w:ind w:left="644" w:hanging="360"/>
      </w:pPr>
      <w:rPr>
        <w:rFonts w:hint="default"/>
      </w:rPr>
    </w:lvl>
    <w:lvl w:ilvl="1" w:tplc="100C0019" w:tentative="1">
      <w:start w:val="1"/>
      <w:numFmt w:val="lowerLetter"/>
      <w:lvlText w:val="%2."/>
      <w:lvlJc w:val="left"/>
      <w:pPr>
        <w:ind w:left="1364" w:hanging="360"/>
      </w:pPr>
    </w:lvl>
    <w:lvl w:ilvl="2" w:tplc="100C001B" w:tentative="1">
      <w:start w:val="1"/>
      <w:numFmt w:val="lowerRoman"/>
      <w:lvlText w:val="%3."/>
      <w:lvlJc w:val="right"/>
      <w:pPr>
        <w:ind w:left="2084" w:hanging="180"/>
      </w:pPr>
    </w:lvl>
    <w:lvl w:ilvl="3" w:tplc="100C000F" w:tentative="1">
      <w:start w:val="1"/>
      <w:numFmt w:val="decimal"/>
      <w:lvlText w:val="%4."/>
      <w:lvlJc w:val="left"/>
      <w:pPr>
        <w:ind w:left="2804" w:hanging="360"/>
      </w:pPr>
    </w:lvl>
    <w:lvl w:ilvl="4" w:tplc="100C0019" w:tentative="1">
      <w:start w:val="1"/>
      <w:numFmt w:val="lowerLetter"/>
      <w:lvlText w:val="%5."/>
      <w:lvlJc w:val="left"/>
      <w:pPr>
        <w:ind w:left="3524" w:hanging="360"/>
      </w:pPr>
    </w:lvl>
    <w:lvl w:ilvl="5" w:tplc="100C001B" w:tentative="1">
      <w:start w:val="1"/>
      <w:numFmt w:val="lowerRoman"/>
      <w:lvlText w:val="%6."/>
      <w:lvlJc w:val="right"/>
      <w:pPr>
        <w:ind w:left="4244" w:hanging="180"/>
      </w:pPr>
    </w:lvl>
    <w:lvl w:ilvl="6" w:tplc="100C000F" w:tentative="1">
      <w:start w:val="1"/>
      <w:numFmt w:val="decimal"/>
      <w:lvlText w:val="%7."/>
      <w:lvlJc w:val="left"/>
      <w:pPr>
        <w:ind w:left="4964" w:hanging="360"/>
      </w:pPr>
    </w:lvl>
    <w:lvl w:ilvl="7" w:tplc="100C0019" w:tentative="1">
      <w:start w:val="1"/>
      <w:numFmt w:val="lowerLetter"/>
      <w:lvlText w:val="%8."/>
      <w:lvlJc w:val="left"/>
      <w:pPr>
        <w:ind w:left="5684" w:hanging="360"/>
      </w:pPr>
    </w:lvl>
    <w:lvl w:ilvl="8" w:tplc="100C001B" w:tentative="1">
      <w:start w:val="1"/>
      <w:numFmt w:val="lowerRoman"/>
      <w:lvlText w:val="%9."/>
      <w:lvlJc w:val="right"/>
      <w:pPr>
        <w:ind w:left="6404" w:hanging="180"/>
      </w:pPr>
    </w:lvl>
  </w:abstractNum>
  <w:abstractNum w:abstractNumId="16" w15:restartNumberingAfterBreak="0">
    <w:nsid w:val="727C556F"/>
    <w:multiLevelType w:val="hybridMultilevel"/>
    <w:tmpl w:val="396A163C"/>
    <w:lvl w:ilvl="0" w:tplc="2932DB72">
      <w:start w:val="1"/>
      <w:numFmt w:val="decimal"/>
      <w:lvlText w:val="%1."/>
      <w:lvlJc w:val="left"/>
      <w:pPr>
        <w:ind w:left="644" w:hanging="360"/>
      </w:pPr>
      <w:rPr>
        <w:rFonts w:hint="default"/>
      </w:rPr>
    </w:lvl>
    <w:lvl w:ilvl="1" w:tplc="100C0019" w:tentative="1">
      <w:start w:val="1"/>
      <w:numFmt w:val="lowerLetter"/>
      <w:lvlText w:val="%2."/>
      <w:lvlJc w:val="left"/>
      <w:pPr>
        <w:ind w:left="1364" w:hanging="360"/>
      </w:pPr>
    </w:lvl>
    <w:lvl w:ilvl="2" w:tplc="100C001B" w:tentative="1">
      <w:start w:val="1"/>
      <w:numFmt w:val="lowerRoman"/>
      <w:lvlText w:val="%3."/>
      <w:lvlJc w:val="right"/>
      <w:pPr>
        <w:ind w:left="2084" w:hanging="180"/>
      </w:pPr>
    </w:lvl>
    <w:lvl w:ilvl="3" w:tplc="100C000F" w:tentative="1">
      <w:start w:val="1"/>
      <w:numFmt w:val="decimal"/>
      <w:lvlText w:val="%4."/>
      <w:lvlJc w:val="left"/>
      <w:pPr>
        <w:ind w:left="2804" w:hanging="360"/>
      </w:pPr>
    </w:lvl>
    <w:lvl w:ilvl="4" w:tplc="100C0019" w:tentative="1">
      <w:start w:val="1"/>
      <w:numFmt w:val="lowerLetter"/>
      <w:lvlText w:val="%5."/>
      <w:lvlJc w:val="left"/>
      <w:pPr>
        <w:ind w:left="3524" w:hanging="360"/>
      </w:pPr>
    </w:lvl>
    <w:lvl w:ilvl="5" w:tplc="100C001B" w:tentative="1">
      <w:start w:val="1"/>
      <w:numFmt w:val="lowerRoman"/>
      <w:lvlText w:val="%6."/>
      <w:lvlJc w:val="right"/>
      <w:pPr>
        <w:ind w:left="4244" w:hanging="180"/>
      </w:pPr>
    </w:lvl>
    <w:lvl w:ilvl="6" w:tplc="100C000F" w:tentative="1">
      <w:start w:val="1"/>
      <w:numFmt w:val="decimal"/>
      <w:lvlText w:val="%7."/>
      <w:lvlJc w:val="left"/>
      <w:pPr>
        <w:ind w:left="4964" w:hanging="360"/>
      </w:pPr>
    </w:lvl>
    <w:lvl w:ilvl="7" w:tplc="100C0019" w:tentative="1">
      <w:start w:val="1"/>
      <w:numFmt w:val="lowerLetter"/>
      <w:lvlText w:val="%8."/>
      <w:lvlJc w:val="left"/>
      <w:pPr>
        <w:ind w:left="5684" w:hanging="360"/>
      </w:pPr>
    </w:lvl>
    <w:lvl w:ilvl="8" w:tplc="100C001B" w:tentative="1">
      <w:start w:val="1"/>
      <w:numFmt w:val="lowerRoman"/>
      <w:lvlText w:val="%9."/>
      <w:lvlJc w:val="right"/>
      <w:pPr>
        <w:ind w:left="6404" w:hanging="180"/>
      </w:pPr>
    </w:lvl>
  </w:abstractNum>
  <w:num w:numId="1" w16cid:durableId="75322298">
    <w:abstractNumId w:val="2"/>
  </w:num>
  <w:num w:numId="2" w16cid:durableId="573973759">
    <w:abstractNumId w:val="8"/>
  </w:num>
  <w:num w:numId="3" w16cid:durableId="369649433">
    <w:abstractNumId w:val="6"/>
  </w:num>
  <w:num w:numId="4" w16cid:durableId="1159344752">
    <w:abstractNumId w:val="10"/>
  </w:num>
  <w:num w:numId="5" w16cid:durableId="960234251">
    <w:abstractNumId w:val="12"/>
  </w:num>
  <w:num w:numId="6" w16cid:durableId="921599654">
    <w:abstractNumId w:val="1"/>
  </w:num>
  <w:num w:numId="7" w16cid:durableId="132531769">
    <w:abstractNumId w:val="7"/>
  </w:num>
  <w:num w:numId="8" w16cid:durableId="2117165545">
    <w:abstractNumId w:val="9"/>
  </w:num>
  <w:num w:numId="9" w16cid:durableId="53043513">
    <w:abstractNumId w:val="4"/>
  </w:num>
  <w:num w:numId="10" w16cid:durableId="386026301">
    <w:abstractNumId w:val="13"/>
  </w:num>
  <w:num w:numId="11" w16cid:durableId="465468165">
    <w:abstractNumId w:val="15"/>
  </w:num>
  <w:num w:numId="12" w16cid:durableId="852763526">
    <w:abstractNumId w:val="16"/>
  </w:num>
  <w:num w:numId="13" w16cid:durableId="862209780">
    <w:abstractNumId w:val="3"/>
  </w:num>
  <w:num w:numId="14" w16cid:durableId="1211922236">
    <w:abstractNumId w:val="11"/>
  </w:num>
  <w:num w:numId="15" w16cid:durableId="662778729">
    <w:abstractNumId w:val="14"/>
  </w:num>
  <w:num w:numId="16" w16cid:durableId="1466044633">
    <w:abstractNumId w:val="0"/>
  </w:num>
  <w:num w:numId="17" w16cid:durableId="9814989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9DD"/>
    <w:rsid w:val="0000330E"/>
    <w:rsid w:val="000050D1"/>
    <w:rsid w:val="00005C8A"/>
    <w:rsid w:val="00026221"/>
    <w:rsid w:val="00033B02"/>
    <w:rsid w:val="00056FC5"/>
    <w:rsid w:val="0006377B"/>
    <w:rsid w:val="00085A77"/>
    <w:rsid w:val="000A3337"/>
    <w:rsid w:val="000A4D45"/>
    <w:rsid w:val="000B2FBF"/>
    <w:rsid w:val="000B79FB"/>
    <w:rsid w:val="000C09F9"/>
    <w:rsid w:val="000C58A7"/>
    <w:rsid w:val="000D2254"/>
    <w:rsid w:val="000E0E58"/>
    <w:rsid w:val="000E7B9F"/>
    <w:rsid w:val="000F0789"/>
    <w:rsid w:val="00113AC5"/>
    <w:rsid w:val="001157A1"/>
    <w:rsid w:val="00137DFC"/>
    <w:rsid w:val="00141307"/>
    <w:rsid w:val="001675B9"/>
    <w:rsid w:val="00185B9E"/>
    <w:rsid w:val="00196EEB"/>
    <w:rsid w:val="001A1DD7"/>
    <w:rsid w:val="001A7882"/>
    <w:rsid w:val="001B5C63"/>
    <w:rsid w:val="001C0CCD"/>
    <w:rsid w:val="001C3C64"/>
    <w:rsid w:val="001C6706"/>
    <w:rsid w:val="001E6590"/>
    <w:rsid w:val="00201212"/>
    <w:rsid w:val="00210485"/>
    <w:rsid w:val="0021484C"/>
    <w:rsid w:val="0022659B"/>
    <w:rsid w:val="002320E6"/>
    <w:rsid w:val="00242590"/>
    <w:rsid w:val="00242AE0"/>
    <w:rsid w:val="00242D6E"/>
    <w:rsid w:val="0026640D"/>
    <w:rsid w:val="00271231"/>
    <w:rsid w:val="002766EF"/>
    <w:rsid w:val="002822CF"/>
    <w:rsid w:val="002A013B"/>
    <w:rsid w:val="002A77D7"/>
    <w:rsid w:val="002B1829"/>
    <w:rsid w:val="002B5E78"/>
    <w:rsid w:val="002B6702"/>
    <w:rsid w:val="002C6F6C"/>
    <w:rsid w:val="002C759C"/>
    <w:rsid w:val="002D0398"/>
    <w:rsid w:val="002E2A4C"/>
    <w:rsid w:val="002E4DF5"/>
    <w:rsid w:val="00300014"/>
    <w:rsid w:val="00303C9F"/>
    <w:rsid w:val="0030778E"/>
    <w:rsid w:val="0031016F"/>
    <w:rsid w:val="003245DB"/>
    <w:rsid w:val="00331FA0"/>
    <w:rsid w:val="003355CC"/>
    <w:rsid w:val="00350DFB"/>
    <w:rsid w:val="0036157D"/>
    <w:rsid w:val="00363A17"/>
    <w:rsid w:val="00364732"/>
    <w:rsid w:val="003665B8"/>
    <w:rsid w:val="003749BA"/>
    <w:rsid w:val="003770DF"/>
    <w:rsid w:val="003835F8"/>
    <w:rsid w:val="00392210"/>
    <w:rsid w:val="003976F7"/>
    <w:rsid w:val="003A49D8"/>
    <w:rsid w:val="003A73BF"/>
    <w:rsid w:val="003B3611"/>
    <w:rsid w:val="003D3A46"/>
    <w:rsid w:val="003E4F7A"/>
    <w:rsid w:val="003F7C08"/>
    <w:rsid w:val="004015B9"/>
    <w:rsid w:val="00403FED"/>
    <w:rsid w:val="00414F07"/>
    <w:rsid w:val="0043592D"/>
    <w:rsid w:val="00444132"/>
    <w:rsid w:val="00444391"/>
    <w:rsid w:val="00453557"/>
    <w:rsid w:val="004617D6"/>
    <w:rsid w:val="004762A2"/>
    <w:rsid w:val="00481FD1"/>
    <w:rsid w:val="0049558C"/>
    <w:rsid w:val="00496A80"/>
    <w:rsid w:val="00496A92"/>
    <w:rsid w:val="004A6D95"/>
    <w:rsid w:val="004B2604"/>
    <w:rsid w:val="004B47A6"/>
    <w:rsid w:val="004C1E66"/>
    <w:rsid w:val="004D5085"/>
    <w:rsid w:val="004E02A1"/>
    <w:rsid w:val="004E5565"/>
    <w:rsid w:val="004E75EC"/>
    <w:rsid w:val="004F4B8D"/>
    <w:rsid w:val="00507378"/>
    <w:rsid w:val="0051209C"/>
    <w:rsid w:val="00534579"/>
    <w:rsid w:val="005532EB"/>
    <w:rsid w:val="00554264"/>
    <w:rsid w:val="005765BE"/>
    <w:rsid w:val="00576E94"/>
    <w:rsid w:val="00582565"/>
    <w:rsid w:val="00584463"/>
    <w:rsid w:val="00587240"/>
    <w:rsid w:val="005904FE"/>
    <w:rsid w:val="005A5BC2"/>
    <w:rsid w:val="005A5E1A"/>
    <w:rsid w:val="005B28AF"/>
    <w:rsid w:val="005B38A7"/>
    <w:rsid w:val="005C45D6"/>
    <w:rsid w:val="005D02FD"/>
    <w:rsid w:val="005D3CE8"/>
    <w:rsid w:val="005E1D28"/>
    <w:rsid w:val="005F1EAB"/>
    <w:rsid w:val="005F5221"/>
    <w:rsid w:val="00603A45"/>
    <w:rsid w:val="006063F6"/>
    <w:rsid w:val="00621C6C"/>
    <w:rsid w:val="00636CC2"/>
    <w:rsid w:val="00640008"/>
    <w:rsid w:val="00642344"/>
    <w:rsid w:val="00652E1B"/>
    <w:rsid w:val="00663136"/>
    <w:rsid w:val="006668E6"/>
    <w:rsid w:val="0067672B"/>
    <w:rsid w:val="00681211"/>
    <w:rsid w:val="00684B58"/>
    <w:rsid w:val="00692D5E"/>
    <w:rsid w:val="0069363A"/>
    <w:rsid w:val="00695A8E"/>
    <w:rsid w:val="006C1F08"/>
    <w:rsid w:val="006C6C98"/>
    <w:rsid w:val="006D7EBB"/>
    <w:rsid w:val="006E7920"/>
    <w:rsid w:val="00704C8B"/>
    <w:rsid w:val="00712652"/>
    <w:rsid w:val="0072531A"/>
    <w:rsid w:val="0075247C"/>
    <w:rsid w:val="0076273D"/>
    <w:rsid w:val="00763A5B"/>
    <w:rsid w:val="00770112"/>
    <w:rsid w:val="00781E10"/>
    <w:rsid w:val="0078416E"/>
    <w:rsid w:val="007B01D2"/>
    <w:rsid w:val="007B0D0B"/>
    <w:rsid w:val="007B2B8C"/>
    <w:rsid w:val="007B688D"/>
    <w:rsid w:val="007B7798"/>
    <w:rsid w:val="007C65EC"/>
    <w:rsid w:val="007D6379"/>
    <w:rsid w:val="007D748C"/>
    <w:rsid w:val="007E59D0"/>
    <w:rsid w:val="007F19A3"/>
    <w:rsid w:val="007F34EA"/>
    <w:rsid w:val="007F3E68"/>
    <w:rsid w:val="007F68E8"/>
    <w:rsid w:val="00813BA3"/>
    <w:rsid w:val="00823CCF"/>
    <w:rsid w:val="00835338"/>
    <w:rsid w:val="008434D3"/>
    <w:rsid w:val="00847A7E"/>
    <w:rsid w:val="00850620"/>
    <w:rsid w:val="008532E9"/>
    <w:rsid w:val="00853529"/>
    <w:rsid w:val="00855A31"/>
    <w:rsid w:val="008747DE"/>
    <w:rsid w:val="00880B5D"/>
    <w:rsid w:val="00887F59"/>
    <w:rsid w:val="00893E7E"/>
    <w:rsid w:val="0089443A"/>
    <w:rsid w:val="00894BB2"/>
    <w:rsid w:val="00895799"/>
    <w:rsid w:val="008B34C1"/>
    <w:rsid w:val="008B4170"/>
    <w:rsid w:val="008B50D2"/>
    <w:rsid w:val="008C4CE6"/>
    <w:rsid w:val="008D73F2"/>
    <w:rsid w:val="008D7C68"/>
    <w:rsid w:val="008E0B49"/>
    <w:rsid w:val="008E290D"/>
    <w:rsid w:val="008E795A"/>
    <w:rsid w:val="008F0E85"/>
    <w:rsid w:val="00902A83"/>
    <w:rsid w:val="00926BA1"/>
    <w:rsid w:val="00935410"/>
    <w:rsid w:val="00940D9B"/>
    <w:rsid w:val="00941B31"/>
    <w:rsid w:val="009421BB"/>
    <w:rsid w:val="00955356"/>
    <w:rsid w:val="00977E7E"/>
    <w:rsid w:val="0098333E"/>
    <w:rsid w:val="00983D46"/>
    <w:rsid w:val="00985E13"/>
    <w:rsid w:val="009913CE"/>
    <w:rsid w:val="009A0F47"/>
    <w:rsid w:val="009B4901"/>
    <w:rsid w:val="009B7048"/>
    <w:rsid w:val="009C1C9C"/>
    <w:rsid w:val="009C21B7"/>
    <w:rsid w:val="009F18EC"/>
    <w:rsid w:val="009F735E"/>
    <w:rsid w:val="00A01459"/>
    <w:rsid w:val="00A0352C"/>
    <w:rsid w:val="00A072C4"/>
    <w:rsid w:val="00A1148B"/>
    <w:rsid w:val="00A15537"/>
    <w:rsid w:val="00A257CE"/>
    <w:rsid w:val="00A3049C"/>
    <w:rsid w:val="00A31CF3"/>
    <w:rsid w:val="00A35DB3"/>
    <w:rsid w:val="00A62C53"/>
    <w:rsid w:val="00A828F1"/>
    <w:rsid w:val="00A8660B"/>
    <w:rsid w:val="00A92487"/>
    <w:rsid w:val="00A93181"/>
    <w:rsid w:val="00A949DD"/>
    <w:rsid w:val="00A97E8B"/>
    <w:rsid w:val="00AD419F"/>
    <w:rsid w:val="00AE138B"/>
    <w:rsid w:val="00AF38F9"/>
    <w:rsid w:val="00B0259C"/>
    <w:rsid w:val="00B02FC5"/>
    <w:rsid w:val="00B04455"/>
    <w:rsid w:val="00B36C71"/>
    <w:rsid w:val="00B379AE"/>
    <w:rsid w:val="00B4183A"/>
    <w:rsid w:val="00B46097"/>
    <w:rsid w:val="00B52197"/>
    <w:rsid w:val="00B55289"/>
    <w:rsid w:val="00B6568E"/>
    <w:rsid w:val="00B703E1"/>
    <w:rsid w:val="00B72BB1"/>
    <w:rsid w:val="00B74D29"/>
    <w:rsid w:val="00B75FFE"/>
    <w:rsid w:val="00B80544"/>
    <w:rsid w:val="00B901A1"/>
    <w:rsid w:val="00B92420"/>
    <w:rsid w:val="00BA0A93"/>
    <w:rsid w:val="00BA7ACC"/>
    <w:rsid w:val="00BB564B"/>
    <w:rsid w:val="00BC593A"/>
    <w:rsid w:val="00BC6E66"/>
    <w:rsid w:val="00BD1F70"/>
    <w:rsid w:val="00BD7747"/>
    <w:rsid w:val="00BE0A06"/>
    <w:rsid w:val="00BE307A"/>
    <w:rsid w:val="00BE47B8"/>
    <w:rsid w:val="00BE5B32"/>
    <w:rsid w:val="00BF1DCC"/>
    <w:rsid w:val="00BF5043"/>
    <w:rsid w:val="00C069A0"/>
    <w:rsid w:val="00C07DBD"/>
    <w:rsid w:val="00C17501"/>
    <w:rsid w:val="00C23300"/>
    <w:rsid w:val="00C27645"/>
    <w:rsid w:val="00C32C09"/>
    <w:rsid w:val="00C3383C"/>
    <w:rsid w:val="00C354DB"/>
    <w:rsid w:val="00C45AE4"/>
    <w:rsid w:val="00C60CCE"/>
    <w:rsid w:val="00C631E4"/>
    <w:rsid w:val="00C66EED"/>
    <w:rsid w:val="00C67C32"/>
    <w:rsid w:val="00C746A6"/>
    <w:rsid w:val="00C75009"/>
    <w:rsid w:val="00C87612"/>
    <w:rsid w:val="00C91C7F"/>
    <w:rsid w:val="00CB09C8"/>
    <w:rsid w:val="00CB1D98"/>
    <w:rsid w:val="00CC0AFF"/>
    <w:rsid w:val="00CC6120"/>
    <w:rsid w:val="00CC69FA"/>
    <w:rsid w:val="00CC6C65"/>
    <w:rsid w:val="00CD05E0"/>
    <w:rsid w:val="00CD0CFD"/>
    <w:rsid w:val="00CD19A3"/>
    <w:rsid w:val="00CD269C"/>
    <w:rsid w:val="00CD7709"/>
    <w:rsid w:val="00CE4DDF"/>
    <w:rsid w:val="00CE6153"/>
    <w:rsid w:val="00CF16DA"/>
    <w:rsid w:val="00CF47D0"/>
    <w:rsid w:val="00D00206"/>
    <w:rsid w:val="00D10083"/>
    <w:rsid w:val="00D127B3"/>
    <w:rsid w:val="00D26195"/>
    <w:rsid w:val="00D34BB0"/>
    <w:rsid w:val="00D3713E"/>
    <w:rsid w:val="00D55879"/>
    <w:rsid w:val="00D61276"/>
    <w:rsid w:val="00D95D86"/>
    <w:rsid w:val="00DA3AF3"/>
    <w:rsid w:val="00DB67A2"/>
    <w:rsid w:val="00DC1895"/>
    <w:rsid w:val="00DC5F21"/>
    <w:rsid w:val="00DD1E2D"/>
    <w:rsid w:val="00DD41DE"/>
    <w:rsid w:val="00DD748A"/>
    <w:rsid w:val="00DE222B"/>
    <w:rsid w:val="00DE2464"/>
    <w:rsid w:val="00DE339B"/>
    <w:rsid w:val="00DE6E5C"/>
    <w:rsid w:val="00DF642F"/>
    <w:rsid w:val="00E00653"/>
    <w:rsid w:val="00E038BE"/>
    <w:rsid w:val="00E110EF"/>
    <w:rsid w:val="00E15A5E"/>
    <w:rsid w:val="00E202C9"/>
    <w:rsid w:val="00E25D7F"/>
    <w:rsid w:val="00E31867"/>
    <w:rsid w:val="00E4110A"/>
    <w:rsid w:val="00E60D46"/>
    <w:rsid w:val="00E63230"/>
    <w:rsid w:val="00E66956"/>
    <w:rsid w:val="00E74D9B"/>
    <w:rsid w:val="00E82590"/>
    <w:rsid w:val="00E843C9"/>
    <w:rsid w:val="00E845E6"/>
    <w:rsid w:val="00E955CC"/>
    <w:rsid w:val="00EB0D11"/>
    <w:rsid w:val="00EB2BE1"/>
    <w:rsid w:val="00EB5D87"/>
    <w:rsid w:val="00EC56B6"/>
    <w:rsid w:val="00EE30FE"/>
    <w:rsid w:val="00F2048A"/>
    <w:rsid w:val="00F24507"/>
    <w:rsid w:val="00F24E1B"/>
    <w:rsid w:val="00F305CE"/>
    <w:rsid w:val="00F31838"/>
    <w:rsid w:val="00F324B6"/>
    <w:rsid w:val="00F3396F"/>
    <w:rsid w:val="00F46D1A"/>
    <w:rsid w:val="00F50BB1"/>
    <w:rsid w:val="00F50E64"/>
    <w:rsid w:val="00F55CBA"/>
    <w:rsid w:val="00F62C9B"/>
    <w:rsid w:val="00F706E5"/>
    <w:rsid w:val="00F8090A"/>
    <w:rsid w:val="00F80BE7"/>
    <w:rsid w:val="00F94921"/>
    <w:rsid w:val="00FA684C"/>
    <w:rsid w:val="00FB01B7"/>
    <w:rsid w:val="00FB4D8D"/>
    <w:rsid w:val="00FC4F2A"/>
    <w:rsid w:val="00FE69E2"/>
    <w:rsid w:val="00FE74ED"/>
    <w:rsid w:val="00FE791A"/>
    <w:rsid w:val="00FF1B7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0243F"/>
  <w15:chartTrackingRefBased/>
  <w15:docId w15:val="{04D99EA3-3A15-4FC9-AA37-3FC9C21A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7F19A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CH"/>
      <w14:ligatures w14:val="none"/>
    </w:rPr>
  </w:style>
  <w:style w:type="paragraph" w:styleId="Titre2">
    <w:name w:val="heading 2"/>
    <w:basedOn w:val="Normal"/>
    <w:next w:val="Normal"/>
    <w:link w:val="Titre2Car"/>
    <w:uiPriority w:val="9"/>
    <w:semiHidden/>
    <w:unhideWhenUsed/>
    <w:qFormat/>
    <w:rsid w:val="00BC6E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25D7F"/>
    <w:pPr>
      <w:ind w:left="720"/>
      <w:contextualSpacing/>
    </w:pPr>
  </w:style>
  <w:style w:type="paragraph" w:styleId="NormalWeb">
    <w:name w:val="Normal (Web)"/>
    <w:basedOn w:val="Normal"/>
    <w:uiPriority w:val="99"/>
    <w:semiHidden/>
    <w:unhideWhenUsed/>
    <w:rsid w:val="001C3C64"/>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styleId="lev">
    <w:name w:val="Strong"/>
    <w:basedOn w:val="Policepardfaut"/>
    <w:uiPriority w:val="22"/>
    <w:qFormat/>
    <w:rsid w:val="001C3C64"/>
    <w:rPr>
      <w:b/>
      <w:bCs/>
    </w:rPr>
  </w:style>
  <w:style w:type="character" w:styleId="Marquedecommentaire">
    <w:name w:val="annotation reference"/>
    <w:basedOn w:val="Policepardfaut"/>
    <w:uiPriority w:val="99"/>
    <w:semiHidden/>
    <w:unhideWhenUsed/>
    <w:rsid w:val="00303C9F"/>
    <w:rPr>
      <w:sz w:val="16"/>
      <w:szCs w:val="16"/>
    </w:rPr>
  </w:style>
  <w:style w:type="paragraph" w:styleId="Commentaire">
    <w:name w:val="annotation text"/>
    <w:basedOn w:val="Normal"/>
    <w:link w:val="CommentaireCar"/>
    <w:uiPriority w:val="99"/>
    <w:unhideWhenUsed/>
    <w:rsid w:val="00303C9F"/>
    <w:pPr>
      <w:spacing w:line="240" w:lineRule="auto"/>
    </w:pPr>
    <w:rPr>
      <w:sz w:val="20"/>
      <w:szCs w:val="20"/>
    </w:rPr>
  </w:style>
  <w:style w:type="character" w:customStyle="1" w:styleId="CommentaireCar">
    <w:name w:val="Commentaire Car"/>
    <w:basedOn w:val="Policepardfaut"/>
    <w:link w:val="Commentaire"/>
    <w:uiPriority w:val="99"/>
    <w:rsid w:val="00303C9F"/>
    <w:rPr>
      <w:sz w:val="20"/>
      <w:szCs w:val="20"/>
    </w:rPr>
  </w:style>
  <w:style w:type="paragraph" w:styleId="Objetducommentaire">
    <w:name w:val="annotation subject"/>
    <w:basedOn w:val="Commentaire"/>
    <w:next w:val="Commentaire"/>
    <w:link w:val="ObjetducommentaireCar"/>
    <w:uiPriority w:val="99"/>
    <w:semiHidden/>
    <w:unhideWhenUsed/>
    <w:rsid w:val="00303C9F"/>
    <w:rPr>
      <w:b/>
      <w:bCs/>
    </w:rPr>
  </w:style>
  <w:style w:type="character" w:customStyle="1" w:styleId="ObjetducommentaireCar">
    <w:name w:val="Objet du commentaire Car"/>
    <w:basedOn w:val="CommentaireCar"/>
    <w:link w:val="Objetducommentaire"/>
    <w:uiPriority w:val="99"/>
    <w:semiHidden/>
    <w:rsid w:val="00303C9F"/>
    <w:rPr>
      <w:b/>
      <w:bCs/>
      <w:sz w:val="20"/>
      <w:szCs w:val="20"/>
    </w:rPr>
  </w:style>
  <w:style w:type="paragraph" w:styleId="En-tte">
    <w:name w:val="header"/>
    <w:basedOn w:val="Normal"/>
    <w:link w:val="En-tteCar"/>
    <w:uiPriority w:val="99"/>
    <w:unhideWhenUsed/>
    <w:rsid w:val="002766EF"/>
    <w:pPr>
      <w:tabs>
        <w:tab w:val="center" w:pos="4536"/>
        <w:tab w:val="right" w:pos="9072"/>
      </w:tabs>
      <w:spacing w:after="0" w:line="240" w:lineRule="auto"/>
    </w:pPr>
  </w:style>
  <w:style w:type="character" w:customStyle="1" w:styleId="En-tteCar">
    <w:name w:val="En-tête Car"/>
    <w:basedOn w:val="Policepardfaut"/>
    <w:link w:val="En-tte"/>
    <w:uiPriority w:val="99"/>
    <w:rsid w:val="002766EF"/>
  </w:style>
  <w:style w:type="paragraph" w:styleId="Pieddepage">
    <w:name w:val="footer"/>
    <w:basedOn w:val="Normal"/>
    <w:link w:val="PieddepageCar"/>
    <w:uiPriority w:val="99"/>
    <w:unhideWhenUsed/>
    <w:rsid w:val="002766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66EF"/>
  </w:style>
  <w:style w:type="character" w:customStyle="1" w:styleId="tw4winMark">
    <w:name w:val="tw4winMark"/>
    <w:basedOn w:val="Policepardfaut"/>
    <w:rsid w:val="00681211"/>
    <w:rPr>
      <w:rFonts w:ascii="Courier New" w:hAnsi="Courier New" w:cs="Courier New"/>
      <w:b w:val="0"/>
      <w:bCs/>
      <w:i w:val="0"/>
      <w:dstrike w:val="0"/>
      <w:noProof/>
      <w:vanish/>
      <w:color w:val="800080"/>
      <w:sz w:val="18"/>
      <w:szCs w:val="48"/>
      <w:effect w:val="none"/>
      <w:vertAlign w:val="subscript"/>
    </w:rPr>
  </w:style>
  <w:style w:type="table" w:styleId="Tableausimple1">
    <w:name w:val="Plain Table 1"/>
    <w:basedOn w:val="TableauNormal"/>
    <w:uiPriority w:val="41"/>
    <w:rsid w:val="00681211"/>
    <w:pPr>
      <w:spacing w:after="0" w:line="240" w:lineRule="auto"/>
    </w:pPr>
    <w:rPr>
      <w:kern w:val="0"/>
      <w:lang w:val="fr-FR"/>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itre1Car">
    <w:name w:val="Titre 1 Car"/>
    <w:basedOn w:val="Policepardfaut"/>
    <w:link w:val="Titre1"/>
    <w:uiPriority w:val="9"/>
    <w:rsid w:val="007F19A3"/>
    <w:rPr>
      <w:rFonts w:ascii="Times New Roman" w:eastAsia="Times New Roman" w:hAnsi="Times New Roman" w:cs="Times New Roman"/>
      <w:b/>
      <w:bCs/>
      <w:kern w:val="36"/>
      <w:sz w:val="48"/>
      <w:szCs w:val="48"/>
      <w:lang w:eastAsia="fr-CH"/>
      <w14:ligatures w14:val="none"/>
    </w:rPr>
  </w:style>
  <w:style w:type="character" w:styleId="Lienhypertexte">
    <w:name w:val="Hyperlink"/>
    <w:basedOn w:val="Policepardfaut"/>
    <w:uiPriority w:val="99"/>
    <w:unhideWhenUsed/>
    <w:rsid w:val="004617D6"/>
    <w:rPr>
      <w:color w:val="0563C1" w:themeColor="hyperlink"/>
      <w:u w:val="single"/>
    </w:rPr>
  </w:style>
  <w:style w:type="character" w:styleId="Mentionnonrsolue">
    <w:name w:val="Unresolved Mention"/>
    <w:basedOn w:val="Policepardfaut"/>
    <w:uiPriority w:val="99"/>
    <w:semiHidden/>
    <w:unhideWhenUsed/>
    <w:rsid w:val="004617D6"/>
    <w:rPr>
      <w:color w:val="605E5C"/>
      <w:shd w:val="clear" w:color="auto" w:fill="E1DFDD"/>
    </w:rPr>
  </w:style>
  <w:style w:type="character" w:customStyle="1" w:styleId="Titre2Car">
    <w:name w:val="Titre 2 Car"/>
    <w:basedOn w:val="Policepardfaut"/>
    <w:link w:val="Titre2"/>
    <w:uiPriority w:val="9"/>
    <w:semiHidden/>
    <w:rsid w:val="00BC6E6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1694">
      <w:bodyDiv w:val="1"/>
      <w:marLeft w:val="0"/>
      <w:marRight w:val="0"/>
      <w:marTop w:val="0"/>
      <w:marBottom w:val="0"/>
      <w:divBdr>
        <w:top w:val="none" w:sz="0" w:space="0" w:color="auto"/>
        <w:left w:val="none" w:sz="0" w:space="0" w:color="auto"/>
        <w:bottom w:val="none" w:sz="0" w:space="0" w:color="auto"/>
        <w:right w:val="none" w:sz="0" w:space="0" w:color="auto"/>
      </w:divBdr>
    </w:div>
    <w:div w:id="107510295">
      <w:bodyDiv w:val="1"/>
      <w:marLeft w:val="0"/>
      <w:marRight w:val="0"/>
      <w:marTop w:val="0"/>
      <w:marBottom w:val="0"/>
      <w:divBdr>
        <w:top w:val="none" w:sz="0" w:space="0" w:color="auto"/>
        <w:left w:val="none" w:sz="0" w:space="0" w:color="auto"/>
        <w:bottom w:val="none" w:sz="0" w:space="0" w:color="auto"/>
        <w:right w:val="none" w:sz="0" w:space="0" w:color="auto"/>
      </w:divBdr>
    </w:div>
    <w:div w:id="192813779">
      <w:bodyDiv w:val="1"/>
      <w:marLeft w:val="0"/>
      <w:marRight w:val="0"/>
      <w:marTop w:val="0"/>
      <w:marBottom w:val="0"/>
      <w:divBdr>
        <w:top w:val="none" w:sz="0" w:space="0" w:color="auto"/>
        <w:left w:val="none" w:sz="0" w:space="0" w:color="auto"/>
        <w:bottom w:val="none" w:sz="0" w:space="0" w:color="auto"/>
        <w:right w:val="none" w:sz="0" w:space="0" w:color="auto"/>
      </w:divBdr>
    </w:div>
    <w:div w:id="276062603">
      <w:bodyDiv w:val="1"/>
      <w:marLeft w:val="0"/>
      <w:marRight w:val="0"/>
      <w:marTop w:val="0"/>
      <w:marBottom w:val="0"/>
      <w:divBdr>
        <w:top w:val="none" w:sz="0" w:space="0" w:color="auto"/>
        <w:left w:val="none" w:sz="0" w:space="0" w:color="auto"/>
        <w:bottom w:val="none" w:sz="0" w:space="0" w:color="auto"/>
        <w:right w:val="none" w:sz="0" w:space="0" w:color="auto"/>
      </w:divBdr>
    </w:div>
    <w:div w:id="386999368">
      <w:bodyDiv w:val="1"/>
      <w:marLeft w:val="0"/>
      <w:marRight w:val="0"/>
      <w:marTop w:val="0"/>
      <w:marBottom w:val="0"/>
      <w:divBdr>
        <w:top w:val="none" w:sz="0" w:space="0" w:color="auto"/>
        <w:left w:val="none" w:sz="0" w:space="0" w:color="auto"/>
        <w:bottom w:val="none" w:sz="0" w:space="0" w:color="auto"/>
        <w:right w:val="none" w:sz="0" w:space="0" w:color="auto"/>
      </w:divBdr>
    </w:div>
    <w:div w:id="519314302">
      <w:bodyDiv w:val="1"/>
      <w:marLeft w:val="0"/>
      <w:marRight w:val="0"/>
      <w:marTop w:val="0"/>
      <w:marBottom w:val="0"/>
      <w:divBdr>
        <w:top w:val="none" w:sz="0" w:space="0" w:color="auto"/>
        <w:left w:val="none" w:sz="0" w:space="0" w:color="auto"/>
        <w:bottom w:val="none" w:sz="0" w:space="0" w:color="auto"/>
        <w:right w:val="none" w:sz="0" w:space="0" w:color="auto"/>
      </w:divBdr>
    </w:div>
    <w:div w:id="711031302">
      <w:bodyDiv w:val="1"/>
      <w:marLeft w:val="0"/>
      <w:marRight w:val="0"/>
      <w:marTop w:val="0"/>
      <w:marBottom w:val="0"/>
      <w:divBdr>
        <w:top w:val="none" w:sz="0" w:space="0" w:color="auto"/>
        <w:left w:val="none" w:sz="0" w:space="0" w:color="auto"/>
        <w:bottom w:val="none" w:sz="0" w:space="0" w:color="auto"/>
        <w:right w:val="none" w:sz="0" w:space="0" w:color="auto"/>
      </w:divBdr>
    </w:div>
    <w:div w:id="712115440">
      <w:bodyDiv w:val="1"/>
      <w:marLeft w:val="0"/>
      <w:marRight w:val="0"/>
      <w:marTop w:val="0"/>
      <w:marBottom w:val="0"/>
      <w:divBdr>
        <w:top w:val="none" w:sz="0" w:space="0" w:color="auto"/>
        <w:left w:val="none" w:sz="0" w:space="0" w:color="auto"/>
        <w:bottom w:val="none" w:sz="0" w:space="0" w:color="auto"/>
        <w:right w:val="none" w:sz="0" w:space="0" w:color="auto"/>
      </w:divBdr>
    </w:div>
    <w:div w:id="772096331">
      <w:bodyDiv w:val="1"/>
      <w:marLeft w:val="0"/>
      <w:marRight w:val="0"/>
      <w:marTop w:val="0"/>
      <w:marBottom w:val="0"/>
      <w:divBdr>
        <w:top w:val="none" w:sz="0" w:space="0" w:color="auto"/>
        <w:left w:val="none" w:sz="0" w:space="0" w:color="auto"/>
        <w:bottom w:val="none" w:sz="0" w:space="0" w:color="auto"/>
        <w:right w:val="none" w:sz="0" w:space="0" w:color="auto"/>
      </w:divBdr>
    </w:div>
    <w:div w:id="796030074">
      <w:bodyDiv w:val="1"/>
      <w:marLeft w:val="0"/>
      <w:marRight w:val="0"/>
      <w:marTop w:val="0"/>
      <w:marBottom w:val="0"/>
      <w:divBdr>
        <w:top w:val="none" w:sz="0" w:space="0" w:color="auto"/>
        <w:left w:val="none" w:sz="0" w:space="0" w:color="auto"/>
        <w:bottom w:val="none" w:sz="0" w:space="0" w:color="auto"/>
        <w:right w:val="none" w:sz="0" w:space="0" w:color="auto"/>
      </w:divBdr>
    </w:div>
    <w:div w:id="1000235905">
      <w:bodyDiv w:val="1"/>
      <w:marLeft w:val="0"/>
      <w:marRight w:val="0"/>
      <w:marTop w:val="0"/>
      <w:marBottom w:val="0"/>
      <w:divBdr>
        <w:top w:val="none" w:sz="0" w:space="0" w:color="auto"/>
        <w:left w:val="none" w:sz="0" w:space="0" w:color="auto"/>
        <w:bottom w:val="none" w:sz="0" w:space="0" w:color="auto"/>
        <w:right w:val="none" w:sz="0" w:space="0" w:color="auto"/>
      </w:divBdr>
      <w:divsChild>
        <w:div w:id="554778111">
          <w:marLeft w:val="0"/>
          <w:marRight w:val="0"/>
          <w:marTop w:val="0"/>
          <w:marBottom w:val="0"/>
          <w:divBdr>
            <w:top w:val="single" w:sz="2" w:space="0" w:color="D9D9E3"/>
            <w:left w:val="single" w:sz="2" w:space="0" w:color="D9D9E3"/>
            <w:bottom w:val="single" w:sz="2" w:space="0" w:color="D9D9E3"/>
            <w:right w:val="single" w:sz="2" w:space="0" w:color="D9D9E3"/>
          </w:divBdr>
          <w:divsChild>
            <w:div w:id="529076826">
              <w:marLeft w:val="0"/>
              <w:marRight w:val="0"/>
              <w:marTop w:val="0"/>
              <w:marBottom w:val="0"/>
              <w:divBdr>
                <w:top w:val="single" w:sz="2" w:space="0" w:color="D9D9E3"/>
                <w:left w:val="single" w:sz="2" w:space="0" w:color="D9D9E3"/>
                <w:bottom w:val="single" w:sz="2" w:space="0" w:color="D9D9E3"/>
                <w:right w:val="single" w:sz="2" w:space="0" w:color="D9D9E3"/>
              </w:divBdr>
              <w:divsChild>
                <w:div w:id="1491094084">
                  <w:marLeft w:val="0"/>
                  <w:marRight w:val="0"/>
                  <w:marTop w:val="0"/>
                  <w:marBottom w:val="0"/>
                  <w:divBdr>
                    <w:top w:val="single" w:sz="2" w:space="0" w:color="D9D9E3"/>
                    <w:left w:val="single" w:sz="2" w:space="0" w:color="D9D9E3"/>
                    <w:bottom w:val="single" w:sz="2" w:space="0" w:color="D9D9E3"/>
                    <w:right w:val="single" w:sz="2" w:space="0" w:color="D9D9E3"/>
                  </w:divBdr>
                  <w:divsChild>
                    <w:div w:id="751699290">
                      <w:marLeft w:val="0"/>
                      <w:marRight w:val="0"/>
                      <w:marTop w:val="0"/>
                      <w:marBottom w:val="0"/>
                      <w:divBdr>
                        <w:top w:val="single" w:sz="2" w:space="0" w:color="D9D9E3"/>
                        <w:left w:val="single" w:sz="2" w:space="0" w:color="D9D9E3"/>
                        <w:bottom w:val="single" w:sz="2" w:space="0" w:color="D9D9E3"/>
                        <w:right w:val="single" w:sz="2" w:space="0" w:color="D9D9E3"/>
                      </w:divBdr>
                      <w:divsChild>
                        <w:div w:id="1117945328">
                          <w:marLeft w:val="0"/>
                          <w:marRight w:val="0"/>
                          <w:marTop w:val="0"/>
                          <w:marBottom w:val="0"/>
                          <w:divBdr>
                            <w:top w:val="single" w:sz="2" w:space="0" w:color="auto"/>
                            <w:left w:val="single" w:sz="2" w:space="0" w:color="auto"/>
                            <w:bottom w:val="single" w:sz="6" w:space="0" w:color="auto"/>
                            <w:right w:val="single" w:sz="2" w:space="0" w:color="auto"/>
                          </w:divBdr>
                          <w:divsChild>
                            <w:div w:id="1245603252">
                              <w:marLeft w:val="0"/>
                              <w:marRight w:val="0"/>
                              <w:marTop w:val="100"/>
                              <w:marBottom w:val="100"/>
                              <w:divBdr>
                                <w:top w:val="single" w:sz="2" w:space="0" w:color="D9D9E3"/>
                                <w:left w:val="single" w:sz="2" w:space="0" w:color="D9D9E3"/>
                                <w:bottom w:val="single" w:sz="2" w:space="0" w:color="D9D9E3"/>
                                <w:right w:val="single" w:sz="2" w:space="0" w:color="D9D9E3"/>
                              </w:divBdr>
                              <w:divsChild>
                                <w:div w:id="292180539">
                                  <w:marLeft w:val="0"/>
                                  <w:marRight w:val="0"/>
                                  <w:marTop w:val="0"/>
                                  <w:marBottom w:val="0"/>
                                  <w:divBdr>
                                    <w:top w:val="single" w:sz="2" w:space="0" w:color="D9D9E3"/>
                                    <w:left w:val="single" w:sz="2" w:space="0" w:color="D9D9E3"/>
                                    <w:bottom w:val="single" w:sz="2" w:space="0" w:color="D9D9E3"/>
                                    <w:right w:val="single" w:sz="2" w:space="0" w:color="D9D9E3"/>
                                  </w:divBdr>
                                  <w:divsChild>
                                    <w:div w:id="368116271">
                                      <w:marLeft w:val="0"/>
                                      <w:marRight w:val="0"/>
                                      <w:marTop w:val="0"/>
                                      <w:marBottom w:val="0"/>
                                      <w:divBdr>
                                        <w:top w:val="single" w:sz="2" w:space="0" w:color="D9D9E3"/>
                                        <w:left w:val="single" w:sz="2" w:space="0" w:color="D9D9E3"/>
                                        <w:bottom w:val="single" w:sz="2" w:space="0" w:color="D9D9E3"/>
                                        <w:right w:val="single" w:sz="2" w:space="0" w:color="D9D9E3"/>
                                      </w:divBdr>
                                      <w:divsChild>
                                        <w:div w:id="1731346640">
                                          <w:marLeft w:val="0"/>
                                          <w:marRight w:val="0"/>
                                          <w:marTop w:val="0"/>
                                          <w:marBottom w:val="0"/>
                                          <w:divBdr>
                                            <w:top w:val="single" w:sz="2" w:space="0" w:color="D9D9E3"/>
                                            <w:left w:val="single" w:sz="2" w:space="0" w:color="D9D9E3"/>
                                            <w:bottom w:val="single" w:sz="2" w:space="0" w:color="D9D9E3"/>
                                            <w:right w:val="single" w:sz="2" w:space="0" w:color="D9D9E3"/>
                                          </w:divBdr>
                                          <w:divsChild>
                                            <w:div w:id="1245451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25494895">
                                      <w:marLeft w:val="0"/>
                                      <w:marRight w:val="0"/>
                                      <w:marTop w:val="0"/>
                                      <w:marBottom w:val="0"/>
                                      <w:divBdr>
                                        <w:top w:val="single" w:sz="2" w:space="0" w:color="D9D9E3"/>
                                        <w:left w:val="single" w:sz="2" w:space="0" w:color="D9D9E3"/>
                                        <w:bottom w:val="single" w:sz="2" w:space="0" w:color="D9D9E3"/>
                                        <w:right w:val="single" w:sz="2" w:space="0" w:color="D9D9E3"/>
                                      </w:divBdr>
                                      <w:divsChild>
                                        <w:div w:id="178593160">
                                          <w:marLeft w:val="0"/>
                                          <w:marRight w:val="0"/>
                                          <w:marTop w:val="0"/>
                                          <w:marBottom w:val="0"/>
                                          <w:divBdr>
                                            <w:top w:val="single" w:sz="2" w:space="0" w:color="D9D9E3"/>
                                            <w:left w:val="single" w:sz="2" w:space="0" w:color="D9D9E3"/>
                                            <w:bottom w:val="single" w:sz="2" w:space="0" w:color="D9D9E3"/>
                                            <w:right w:val="single" w:sz="2" w:space="0" w:color="D9D9E3"/>
                                          </w:divBdr>
                                          <w:divsChild>
                                            <w:div w:id="1530071281">
                                              <w:marLeft w:val="0"/>
                                              <w:marRight w:val="0"/>
                                              <w:marTop w:val="0"/>
                                              <w:marBottom w:val="0"/>
                                              <w:divBdr>
                                                <w:top w:val="single" w:sz="2" w:space="0" w:color="D9D9E3"/>
                                                <w:left w:val="single" w:sz="2" w:space="0" w:color="D9D9E3"/>
                                                <w:bottom w:val="single" w:sz="2" w:space="0" w:color="D9D9E3"/>
                                                <w:right w:val="single" w:sz="2" w:space="0" w:color="D9D9E3"/>
                                              </w:divBdr>
                                              <w:divsChild>
                                                <w:div w:id="259991847">
                                                  <w:marLeft w:val="0"/>
                                                  <w:marRight w:val="0"/>
                                                  <w:marTop w:val="0"/>
                                                  <w:marBottom w:val="0"/>
                                                  <w:divBdr>
                                                    <w:top w:val="single" w:sz="2" w:space="0" w:color="D9D9E3"/>
                                                    <w:left w:val="single" w:sz="2" w:space="0" w:color="D9D9E3"/>
                                                    <w:bottom w:val="single" w:sz="2" w:space="0" w:color="D9D9E3"/>
                                                    <w:right w:val="single" w:sz="2" w:space="0" w:color="D9D9E3"/>
                                                  </w:divBdr>
                                                  <w:divsChild>
                                                    <w:div w:id="10376603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52052728">
                          <w:marLeft w:val="0"/>
                          <w:marRight w:val="0"/>
                          <w:marTop w:val="0"/>
                          <w:marBottom w:val="0"/>
                          <w:divBdr>
                            <w:top w:val="single" w:sz="2" w:space="0" w:color="auto"/>
                            <w:left w:val="single" w:sz="2" w:space="0" w:color="auto"/>
                            <w:bottom w:val="single" w:sz="6" w:space="0" w:color="auto"/>
                            <w:right w:val="single" w:sz="2" w:space="0" w:color="auto"/>
                          </w:divBdr>
                          <w:divsChild>
                            <w:div w:id="1439254713">
                              <w:marLeft w:val="0"/>
                              <w:marRight w:val="0"/>
                              <w:marTop w:val="100"/>
                              <w:marBottom w:val="100"/>
                              <w:divBdr>
                                <w:top w:val="single" w:sz="2" w:space="0" w:color="D9D9E3"/>
                                <w:left w:val="single" w:sz="2" w:space="0" w:color="D9D9E3"/>
                                <w:bottom w:val="single" w:sz="2" w:space="0" w:color="D9D9E3"/>
                                <w:right w:val="single" w:sz="2" w:space="0" w:color="D9D9E3"/>
                              </w:divBdr>
                              <w:divsChild>
                                <w:div w:id="1706713504">
                                  <w:marLeft w:val="0"/>
                                  <w:marRight w:val="0"/>
                                  <w:marTop w:val="0"/>
                                  <w:marBottom w:val="0"/>
                                  <w:divBdr>
                                    <w:top w:val="single" w:sz="2" w:space="0" w:color="D9D9E3"/>
                                    <w:left w:val="single" w:sz="2" w:space="0" w:color="D9D9E3"/>
                                    <w:bottom w:val="single" w:sz="2" w:space="0" w:color="D9D9E3"/>
                                    <w:right w:val="single" w:sz="2" w:space="0" w:color="D9D9E3"/>
                                  </w:divBdr>
                                  <w:divsChild>
                                    <w:div w:id="178006921">
                                      <w:marLeft w:val="0"/>
                                      <w:marRight w:val="0"/>
                                      <w:marTop w:val="0"/>
                                      <w:marBottom w:val="0"/>
                                      <w:divBdr>
                                        <w:top w:val="single" w:sz="2" w:space="0" w:color="D9D9E3"/>
                                        <w:left w:val="single" w:sz="2" w:space="0" w:color="D9D9E3"/>
                                        <w:bottom w:val="single" w:sz="2" w:space="0" w:color="D9D9E3"/>
                                        <w:right w:val="single" w:sz="2" w:space="0" w:color="D9D9E3"/>
                                      </w:divBdr>
                                      <w:divsChild>
                                        <w:div w:id="913052930">
                                          <w:marLeft w:val="0"/>
                                          <w:marRight w:val="0"/>
                                          <w:marTop w:val="0"/>
                                          <w:marBottom w:val="0"/>
                                          <w:divBdr>
                                            <w:top w:val="single" w:sz="2" w:space="0" w:color="D9D9E3"/>
                                            <w:left w:val="single" w:sz="2" w:space="0" w:color="D9D9E3"/>
                                            <w:bottom w:val="single" w:sz="2" w:space="0" w:color="D9D9E3"/>
                                            <w:right w:val="single" w:sz="2" w:space="0" w:color="D9D9E3"/>
                                          </w:divBdr>
                                          <w:divsChild>
                                            <w:div w:id="2078842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867212750">
                                      <w:marLeft w:val="0"/>
                                      <w:marRight w:val="0"/>
                                      <w:marTop w:val="0"/>
                                      <w:marBottom w:val="0"/>
                                      <w:divBdr>
                                        <w:top w:val="single" w:sz="2" w:space="0" w:color="D9D9E3"/>
                                        <w:left w:val="single" w:sz="2" w:space="0" w:color="D9D9E3"/>
                                        <w:bottom w:val="single" w:sz="2" w:space="0" w:color="D9D9E3"/>
                                        <w:right w:val="single" w:sz="2" w:space="0" w:color="D9D9E3"/>
                                      </w:divBdr>
                                      <w:divsChild>
                                        <w:div w:id="315957200">
                                          <w:marLeft w:val="0"/>
                                          <w:marRight w:val="0"/>
                                          <w:marTop w:val="0"/>
                                          <w:marBottom w:val="0"/>
                                          <w:divBdr>
                                            <w:top w:val="single" w:sz="2" w:space="0" w:color="D9D9E3"/>
                                            <w:left w:val="single" w:sz="2" w:space="0" w:color="D9D9E3"/>
                                            <w:bottom w:val="single" w:sz="2" w:space="0" w:color="D9D9E3"/>
                                            <w:right w:val="single" w:sz="2" w:space="0" w:color="D9D9E3"/>
                                          </w:divBdr>
                                          <w:divsChild>
                                            <w:div w:id="1905293648">
                                              <w:marLeft w:val="0"/>
                                              <w:marRight w:val="0"/>
                                              <w:marTop w:val="0"/>
                                              <w:marBottom w:val="0"/>
                                              <w:divBdr>
                                                <w:top w:val="single" w:sz="2" w:space="0" w:color="D9D9E3"/>
                                                <w:left w:val="single" w:sz="2" w:space="0" w:color="D9D9E3"/>
                                                <w:bottom w:val="single" w:sz="2" w:space="0" w:color="D9D9E3"/>
                                                <w:right w:val="single" w:sz="2" w:space="0" w:color="D9D9E3"/>
                                              </w:divBdr>
                                              <w:divsChild>
                                                <w:div w:id="845636041">
                                                  <w:marLeft w:val="0"/>
                                                  <w:marRight w:val="0"/>
                                                  <w:marTop w:val="0"/>
                                                  <w:marBottom w:val="0"/>
                                                  <w:divBdr>
                                                    <w:top w:val="single" w:sz="2" w:space="0" w:color="D9D9E3"/>
                                                    <w:left w:val="single" w:sz="2" w:space="0" w:color="D9D9E3"/>
                                                    <w:bottom w:val="single" w:sz="2" w:space="0" w:color="D9D9E3"/>
                                                    <w:right w:val="single" w:sz="2" w:space="0" w:color="D9D9E3"/>
                                                  </w:divBdr>
                                                  <w:divsChild>
                                                    <w:div w:id="102355742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06771587">
          <w:marLeft w:val="0"/>
          <w:marRight w:val="0"/>
          <w:marTop w:val="0"/>
          <w:marBottom w:val="0"/>
          <w:divBdr>
            <w:top w:val="none" w:sz="0" w:space="0" w:color="auto"/>
            <w:left w:val="none" w:sz="0" w:space="0" w:color="auto"/>
            <w:bottom w:val="none" w:sz="0" w:space="0" w:color="auto"/>
            <w:right w:val="none" w:sz="0" w:space="0" w:color="auto"/>
          </w:divBdr>
        </w:div>
      </w:divsChild>
    </w:div>
    <w:div w:id="1115294001">
      <w:bodyDiv w:val="1"/>
      <w:marLeft w:val="0"/>
      <w:marRight w:val="0"/>
      <w:marTop w:val="0"/>
      <w:marBottom w:val="0"/>
      <w:divBdr>
        <w:top w:val="none" w:sz="0" w:space="0" w:color="auto"/>
        <w:left w:val="none" w:sz="0" w:space="0" w:color="auto"/>
        <w:bottom w:val="none" w:sz="0" w:space="0" w:color="auto"/>
        <w:right w:val="none" w:sz="0" w:space="0" w:color="auto"/>
      </w:divBdr>
    </w:div>
    <w:div w:id="1216048085">
      <w:bodyDiv w:val="1"/>
      <w:marLeft w:val="0"/>
      <w:marRight w:val="0"/>
      <w:marTop w:val="0"/>
      <w:marBottom w:val="0"/>
      <w:divBdr>
        <w:top w:val="none" w:sz="0" w:space="0" w:color="auto"/>
        <w:left w:val="none" w:sz="0" w:space="0" w:color="auto"/>
        <w:bottom w:val="none" w:sz="0" w:space="0" w:color="auto"/>
        <w:right w:val="none" w:sz="0" w:space="0" w:color="auto"/>
      </w:divBdr>
    </w:div>
    <w:div w:id="1281885986">
      <w:bodyDiv w:val="1"/>
      <w:marLeft w:val="0"/>
      <w:marRight w:val="0"/>
      <w:marTop w:val="0"/>
      <w:marBottom w:val="0"/>
      <w:divBdr>
        <w:top w:val="none" w:sz="0" w:space="0" w:color="auto"/>
        <w:left w:val="none" w:sz="0" w:space="0" w:color="auto"/>
        <w:bottom w:val="none" w:sz="0" w:space="0" w:color="auto"/>
        <w:right w:val="none" w:sz="0" w:space="0" w:color="auto"/>
      </w:divBdr>
    </w:div>
    <w:div w:id="1433434138">
      <w:bodyDiv w:val="1"/>
      <w:marLeft w:val="0"/>
      <w:marRight w:val="0"/>
      <w:marTop w:val="0"/>
      <w:marBottom w:val="0"/>
      <w:divBdr>
        <w:top w:val="none" w:sz="0" w:space="0" w:color="auto"/>
        <w:left w:val="none" w:sz="0" w:space="0" w:color="auto"/>
        <w:bottom w:val="none" w:sz="0" w:space="0" w:color="auto"/>
        <w:right w:val="none" w:sz="0" w:space="0" w:color="auto"/>
      </w:divBdr>
    </w:div>
    <w:div w:id="1499076984">
      <w:bodyDiv w:val="1"/>
      <w:marLeft w:val="0"/>
      <w:marRight w:val="0"/>
      <w:marTop w:val="0"/>
      <w:marBottom w:val="0"/>
      <w:divBdr>
        <w:top w:val="none" w:sz="0" w:space="0" w:color="auto"/>
        <w:left w:val="none" w:sz="0" w:space="0" w:color="auto"/>
        <w:bottom w:val="none" w:sz="0" w:space="0" w:color="auto"/>
        <w:right w:val="none" w:sz="0" w:space="0" w:color="auto"/>
      </w:divBdr>
    </w:div>
    <w:div w:id="1582982775">
      <w:bodyDiv w:val="1"/>
      <w:marLeft w:val="0"/>
      <w:marRight w:val="0"/>
      <w:marTop w:val="0"/>
      <w:marBottom w:val="0"/>
      <w:divBdr>
        <w:top w:val="none" w:sz="0" w:space="0" w:color="auto"/>
        <w:left w:val="none" w:sz="0" w:space="0" w:color="auto"/>
        <w:bottom w:val="none" w:sz="0" w:space="0" w:color="auto"/>
        <w:right w:val="none" w:sz="0" w:space="0" w:color="auto"/>
      </w:divBdr>
    </w:div>
    <w:div w:id="1596742763">
      <w:bodyDiv w:val="1"/>
      <w:marLeft w:val="0"/>
      <w:marRight w:val="0"/>
      <w:marTop w:val="0"/>
      <w:marBottom w:val="0"/>
      <w:divBdr>
        <w:top w:val="none" w:sz="0" w:space="0" w:color="auto"/>
        <w:left w:val="none" w:sz="0" w:space="0" w:color="auto"/>
        <w:bottom w:val="none" w:sz="0" w:space="0" w:color="auto"/>
        <w:right w:val="none" w:sz="0" w:space="0" w:color="auto"/>
      </w:divBdr>
    </w:div>
    <w:div w:id="1740471780">
      <w:bodyDiv w:val="1"/>
      <w:marLeft w:val="0"/>
      <w:marRight w:val="0"/>
      <w:marTop w:val="0"/>
      <w:marBottom w:val="0"/>
      <w:divBdr>
        <w:top w:val="none" w:sz="0" w:space="0" w:color="auto"/>
        <w:left w:val="none" w:sz="0" w:space="0" w:color="auto"/>
        <w:bottom w:val="none" w:sz="0" w:space="0" w:color="auto"/>
        <w:right w:val="none" w:sz="0" w:space="0" w:color="auto"/>
      </w:divBdr>
    </w:div>
    <w:div w:id="1830708307">
      <w:bodyDiv w:val="1"/>
      <w:marLeft w:val="0"/>
      <w:marRight w:val="0"/>
      <w:marTop w:val="0"/>
      <w:marBottom w:val="0"/>
      <w:divBdr>
        <w:top w:val="none" w:sz="0" w:space="0" w:color="auto"/>
        <w:left w:val="none" w:sz="0" w:space="0" w:color="auto"/>
        <w:bottom w:val="none" w:sz="0" w:space="0" w:color="auto"/>
        <w:right w:val="none" w:sz="0" w:space="0" w:color="auto"/>
      </w:divBdr>
    </w:div>
    <w:div w:id="1948344732">
      <w:bodyDiv w:val="1"/>
      <w:marLeft w:val="0"/>
      <w:marRight w:val="0"/>
      <w:marTop w:val="0"/>
      <w:marBottom w:val="0"/>
      <w:divBdr>
        <w:top w:val="none" w:sz="0" w:space="0" w:color="auto"/>
        <w:left w:val="none" w:sz="0" w:space="0" w:color="auto"/>
        <w:bottom w:val="none" w:sz="0" w:space="0" w:color="auto"/>
        <w:right w:val="none" w:sz="0" w:space="0" w:color="auto"/>
      </w:divBdr>
    </w:div>
    <w:div w:id="1953971360">
      <w:bodyDiv w:val="1"/>
      <w:marLeft w:val="0"/>
      <w:marRight w:val="0"/>
      <w:marTop w:val="0"/>
      <w:marBottom w:val="0"/>
      <w:divBdr>
        <w:top w:val="none" w:sz="0" w:space="0" w:color="auto"/>
        <w:left w:val="none" w:sz="0" w:space="0" w:color="auto"/>
        <w:bottom w:val="none" w:sz="0" w:space="0" w:color="auto"/>
        <w:right w:val="none" w:sz="0" w:space="0" w:color="auto"/>
      </w:divBdr>
    </w:div>
    <w:div w:id="1990480279">
      <w:bodyDiv w:val="1"/>
      <w:marLeft w:val="0"/>
      <w:marRight w:val="0"/>
      <w:marTop w:val="0"/>
      <w:marBottom w:val="0"/>
      <w:divBdr>
        <w:top w:val="none" w:sz="0" w:space="0" w:color="auto"/>
        <w:left w:val="none" w:sz="0" w:space="0" w:color="auto"/>
        <w:bottom w:val="none" w:sz="0" w:space="0" w:color="auto"/>
        <w:right w:val="none" w:sz="0" w:space="0" w:color="auto"/>
      </w:divBdr>
    </w:div>
    <w:div w:id="2075197675">
      <w:bodyDiv w:val="1"/>
      <w:marLeft w:val="0"/>
      <w:marRight w:val="0"/>
      <w:marTop w:val="0"/>
      <w:marBottom w:val="0"/>
      <w:divBdr>
        <w:top w:val="none" w:sz="0" w:space="0" w:color="auto"/>
        <w:left w:val="none" w:sz="0" w:space="0" w:color="auto"/>
        <w:bottom w:val="none" w:sz="0" w:space="0" w:color="auto"/>
        <w:right w:val="none" w:sz="0" w:space="0" w:color="auto"/>
      </w:divBdr>
    </w:div>
    <w:div w:id="2077825217">
      <w:bodyDiv w:val="1"/>
      <w:marLeft w:val="0"/>
      <w:marRight w:val="0"/>
      <w:marTop w:val="0"/>
      <w:marBottom w:val="0"/>
      <w:divBdr>
        <w:top w:val="none" w:sz="0" w:space="0" w:color="auto"/>
        <w:left w:val="none" w:sz="0" w:space="0" w:color="auto"/>
        <w:bottom w:val="none" w:sz="0" w:space="0" w:color="auto"/>
        <w:right w:val="none" w:sz="0" w:space="0" w:color="auto"/>
      </w:divBdr>
    </w:div>
    <w:div w:id="212095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151C6-89A0-4A54-A2BC-10EB971D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1730</TotalTime>
  <Pages>3</Pages>
  <Words>821</Words>
  <Characters>4518</Characters>
  <Application>Microsoft Office Word</Application>
  <DocSecurity>0</DocSecurity>
  <Lines>37</Lines>
  <Paragraphs>10</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Nathalie Kottelat</cp:lastModifiedBy>
  <cp:revision>21</cp:revision>
  <cp:lastPrinted>2023-11-06T12:48:00Z</cp:lastPrinted>
  <dcterms:created xsi:type="dcterms:W3CDTF">2026-03-13T11:00:00Z</dcterms:created>
  <dcterms:modified xsi:type="dcterms:W3CDTF">2026-04-01T15:34:00Z</dcterms:modified>
</cp:coreProperties>
</file>